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D64" w:rsidRDefault="009F5D64">
      <w:pPr>
        <w:pStyle w:val="ConsPlusTitle"/>
        <w:jc w:val="center"/>
        <w:outlineLvl w:val="0"/>
      </w:pPr>
      <w:bookmarkStart w:id="0" w:name="_GoBack"/>
      <w:bookmarkEnd w:id="0"/>
      <w:r>
        <w:t>ПРАВИТЕЛЬСТВО ПЕРМСКОГО КРАЯ</w:t>
      </w:r>
    </w:p>
    <w:p w:rsidR="009F5D64" w:rsidRDefault="009F5D64">
      <w:pPr>
        <w:pStyle w:val="ConsPlusTitle"/>
        <w:jc w:val="center"/>
      </w:pPr>
    </w:p>
    <w:p w:rsidR="009F5D64" w:rsidRDefault="009F5D64">
      <w:pPr>
        <w:pStyle w:val="ConsPlusTitle"/>
        <w:jc w:val="center"/>
      </w:pPr>
      <w:r>
        <w:t>ПОСТАНОВЛЕНИЕ</w:t>
      </w:r>
    </w:p>
    <w:p w:rsidR="009F5D64" w:rsidRDefault="009F5D64">
      <w:pPr>
        <w:pStyle w:val="ConsPlusTitle"/>
        <w:jc w:val="center"/>
      </w:pPr>
      <w:proofErr w:type="gramStart"/>
      <w:r>
        <w:t>от</w:t>
      </w:r>
      <w:proofErr w:type="gramEnd"/>
      <w:r>
        <w:t xml:space="preserve"> 3 октября 2013 г. N 1326-п</w:t>
      </w:r>
    </w:p>
    <w:p w:rsidR="009F5D64" w:rsidRDefault="009F5D64">
      <w:pPr>
        <w:pStyle w:val="ConsPlusTitle"/>
        <w:jc w:val="center"/>
      </w:pPr>
    </w:p>
    <w:p w:rsidR="009F5D64" w:rsidRDefault="009F5D64">
      <w:pPr>
        <w:pStyle w:val="ConsPlusTitle"/>
        <w:jc w:val="center"/>
      </w:pPr>
      <w:r>
        <w:t>ОБ УТВЕРЖДЕНИИ ГОСУДАРСТВЕННОЙ ПРОГРАММЫ ПЕРМСКОГО КРАЯ</w:t>
      </w:r>
    </w:p>
    <w:p w:rsidR="009F5D64" w:rsidRDefault="009F5D64">
      <w:pPr>
        <w:pStyle w:val="ConsPlusTitle"/>
        <w:jc w:val="center"/>
      </w:pPr>
      <w:r>
        <w:t>"ОБЩЕСТВО И ВЛАСТЬ"</w:t>
      </w:r>
    </w:p>
    <w:p w:rsidR="009F5D64" w:rsidRDefault="009F5D6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F5D6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</w:t>
            </w:r>
            <w:proofErr w:type="gramEnd"/>
            <w:r>
              <w:rPr>
                <w:color w:val="392C69"/>
              </w:rPr>
              <w:t xml:space="preserve"> ред. Постановлений Правительства Пермского края от 06.12.2013 </w:t>
            </w:r>
            <w:hyperlink r:id="rId4" w:history="1">
              <w:r>
                <w:rPr>
                  <w:color w:val="0000FF"/>
                </w:rPr>
                <w:t>N 1723-п</w:t>
              </w:r>
            </w:hyperlink>
            <w:r>
              <w:rPr>
                <w:color w:val="392C69"/>
              </w:rPr>
              <w:t>,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20.12.2013 </w:t>
            </w:r>
            <w:hyperlink r:id="rId5" w:history="1">
              <w:r>
                <w:rPr>
                  <w:color w:val="0000FF"/>
                </w:rPr>
                <w:t>N 1784-п</w:t>
              </w:r>
            </w:hyperlink>
            <w:r>
              <w:rPr>
                <w:color w:val="392C69"/>
              </w:rPr>
              <w:t xml:space="preserve">, от 16.04.2014 </w:t>
            </w:r>
            <w:hyperlink r:id="rId6" w:history="1">
              <w:r>
                <w:rPr>
                  <w:color w:val="0000FF"/>
                </w:rPr>
                <w:t>N 258-п</w:t>
              </w:r>
            </w:hyperlink>
            <w:r>
              <w:rPr>
                <w:color w:val="392C69"/>
              </w:rPr>
              <w:t xml:space="preserve">, от 25.07.2014 </w:t>
            </w:r>
            <w:hyperlink r:id="rId7" w:history="1">
              <w:r>
                <w:rPr>
                  <w:color w:val="0000FF"/>
                </w:rPr>
                <w:t>N 687-п</w:t>
              </w:r>
            </w:hyperlink>
            <w:r>
              <w:rPr>
                <w:color w:val="392C69"/>
              </w:rPr>
              <w:t>,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05.09.2014 </w:t>
            </w:r>
            <w:hyperlink r:id="rId8" w:history="1">
              <w:r>
                <w:rPr>
                  <w:color w:val="0000FF"/>
                </w:rPr>
                <w:t>N 945-п</w:t>
              </w:r>
            </w:hyperlink>
            <w:r>
              <w:rPr>
                <w:color w:val="392C69"/>
              </w:rPr>
              <w:t xml:space="preserve">, от 30.09.2014 </w:t>
            </w:r>
            <w:hyperlink r:id="rId9" w:history="1">
              <w:r>
                <w:rPr>
                  <w:color w:val="0000FF"/>
                </w:rPr>
                <w:t>N 1100-п</w:t>
              </w:r>
            </w:hyperlink>
            <w:r>
              <w:rPr>
                <w:color w:val="392C69"/>
              </w:rPr>
              <w:t xml:space="preserve">, от 14.11.2014 </w:t>
            </w:r>
            <w:hyperlink r:id="rId10" w:history="1">
              <w:r>
                <w:rPr>
                  <w:color w:val="0000FF"/>
                </w:rPr>
                <w:t>N 1317-п</w:t>
              </w:r>
            </w:hyperlink>
            <w:r>
              <w:rPr>
                <w:color w:val="392C69"/>
              </w:rPr>
              <w:t>,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05.12.2014 </w:t>
            </w:r>
            <w:hyperlink r:id="rId11" w:history="1">
              <w:r>
                <w:rPr>
                  <w:color w:val="0000FF"/>
                </w:rPr>
                <w:t>N 1415-п</w:t>
              </w:r>
            </w:hyperlink>
            <w:r>
              <w:rPr>
                <w:color w:val="392C69"/>
              </w:rPr>
              <w:t xml:space="preserve">, от 01.04.2015 </w:t>
            </w:r>
            <w:hyperlink r:id="rId12" w:history="1">
              <w:r>
                <w:rPr>
                  <w:color w:val="0000FF"/>
                </w:rPr>
                <w:t>N 173-п</w:t>
              </w:r>
            </w:hyperlink>
            <w:r>
              <w:rPr>
                <w:color w:val="392C69"/>
              </w:rPr>
              <w:t xml:space="preserve">, от 16.06.2015 </w:t>
            </w:r>
            <w:hyperlink r:id="rId13" w:history="1">
              <w:r>
                <w:rPr>
                  <w:color w:val="0000FF"/>
                </w:rPr>
                <w:t>N 375-п</w:t>
              </w:r>
            </w:hyperlink>
            <w:r>
              <w:rPr>
                <w:color w:val="392C69"/>
              </w:rPr>
              <w:t>,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23.09.2015 </w:t>
            </w:r>
            <w:hyperlink r:id="rId14" w:history="1">
              <w:r>
                <w:rPr>
                  <w:color w:val="0000FF"/>
                </w:rPr>
                <w:t>N 689-п</w:t>
              </w:r>
            </w:hyperlink>
            <w:r>
              <w:rPr>
                <w:color w:val="392C69"/>
              </w:rPr>
              <w:t xml:space="preserve">, от 25.09.2015 </w:t>
            </w:r>
            <w:hyperlink r:id="rId15" w:history="1">
              <w:r>
                <w:rPr>
                  <w:color w:val="0000FF"/>
                </w:rPr>
                <w:t>N 725-п</w:t>
              </w:r>
            </w:hyperlink>
            <w:r>
              <w:rPr>
                <w:color w:val="392C69"/>
              </w:rPr>
              <w:t xml:space="preserve">, от 09.10.2015 </w:t>
            </w:r>
            <w:hyperlink r:id="rId16" w:history="1">
              <w:r>
                <w:rPr>
                  <w:color w:val="0000FF"/>
                </w:rPr>
                <w:t>N 820-п</w:t>
              </w:r>
            </w:hyperlink>
            <w:r>
              <w:rPr>
                <w:color w:val="392C69"/>
              </w:rPr>
              <w:t>,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24.06.2016 </w:t>
            </w:r>
            <w:hyperlink r:id="rId17" w:history="1">
              <w:r>
                <w:rPr>
                  <w:color w:val="0000FF"/>
                </w:rPr>
                <w:t>N 392-п</w:t>
              </w:r>
            </w:hyperlink>
            <w:r>
              <w:rPr>
                <w:color w:val="392C69"/>
              </w:rPr>
              <w:t xml:space="preserve">, от 05.09.2016 </w:t>
            </w:r>
            <w:hyperlink r:id="rId18" w:history="1">
              <w:r>
                <w:rPr>
                  <w:color w:val="0000FF"/>
                </w:rPr>
                <w:t>N 699-п</w:t>
              </w:r>
            </w:hyperlink>
            <w:r>
              <w:rPr>
                <w:color w:val="392C69"/>
              </w:rPr>
              <w:t xml:space="preserve">, от 26.09.2016 </w:t>
            </w:r>
            <w:hyperlink r:id="rId19" w:history="1">
              <w:r>
                <w:rPr>
                  <w:color w:val="0000FF"/>
                </w:rPr>
                <w:t>N 831-п</w:t>
              </w:r>
            </w:hyperlink>
            <w:r>
              <w:rPr>
                <w:color w:val="392C69"/>
              </w:rPr>
              <w:t>,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17.10.2016 </w:t>
            </w:r>
            <w:hyperlink r:id="rId20" w:history="1">
              <w:r>
                <w:rPr>
                  <w:color w:val="0000FF"/>
                </w:rPr>
                <w:t>N 944-п</w:t>
              </w:r>
            </w:hyperlink>
            <w:r>
              <w:rPr>
                <w:color w:val="392C69"/>
              </w:rPr>
              <w:t xml:space="preserve">, от 22.03.2017 </w:t>
            </w:r>
            <w:hyperlink r:id="rId21" w:history="1">
              <w:r>
                <w:rPr>
                  <w:color w:val="0000FF"/>
                </w:rPr>
                <w:t>N 106-п</w:t>
              </w:r>
            </w:hyperlink>
            <w:r>
              <w:rPr>
                <w:color w:val="392C69"/>
              </w:rPr>
              <w:t xml:space="preserve">, от 19.04.2017 </w:t>
            </w:r>
            <w:hyperlink r:id="rId22" w:history="1">
              <w:r>
                <w:rPr>
                  <w:color w:val="0000FF"/>
                </w:rPr>
                <w:t>N 264-п</w:t>
              </w:r>
            </w:hyperlink>
            <w:r>
              <w:rPr>
                <w:color w:val="392C69"/>
              </w:rPr>
              <w:t>,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03.05.2017 </w:t>
            </w:r>
            <w:hyperlink r:id="rId23" w:history="1">
              <w:r>
                <w:rPr>
                  <w:color w:val="0000FF"/>
                </w:rPr>
                <w:t>N 303-п</w:t>
              </w:r>
            </w:hyperlink>
            <w:r>
              <w:rPr>
                <w:color w:val="392C69"/>
              </w:rPr>
              <w:t xml:space="preserve">, от 12.07.2017 </w:t>
            </w:r>
            <w:hyperlink r:id="rId24" w:history="1">
              <w:r>
                <w:rPr>
                  <w:color w:val="0000FF"/>
                </w:rPr>
                <w:t>N 644-п</w:t>
              </w:r>
            </w:hyperlink>
            <w:r>
              <w:rPr>
                <w:color w:val="392C69"/>
              </w:rPr>
              <w:t xml:space="preserve">, от 28.09.2017 </w:t>
            </w:r>
            <w:hyperlink r:id="rId25" w:history="1">
              <w:r>
                <w:rPr>
                  <w:color w:val="0000FF"/>
                </w:rPr>
                <w:t>N 798-п</w:t>
              </w:r>
            </w:hyperlink>
            <w:r>
              <w:rPr>
                <w:color w:val="392C69"/>
              </w:rPr>
              <w:t>,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11.10.2017 </w:t>
            </w:r>
            <w:hyperlink r:id="rId26" w:history="1">
              <w:r>
                <w:rPr>
                  <w:color w:val="0000FF"/>
                </w:rPr>
                <w:t>N 828-п</w:t>
              </w:r>
            </w:hyperlink>
            <w:r>
              <w:rPr>
                <w:color w:val="392C69"/>
              </w:rPr>
              <w:t xml:space="preserve">, от 18.10.2017 </w:t>
            </w:r>
            <w:hyperlink r:id="rId27" w:history="1">
              <w:r>
                <w:rPr>
                  <w:color w:val="0000FF"/>
                </w:rPr>
                <w:t>N 865-п</w:t>
              </w:r>
            </w:hyperlink>
            <w:r>
              <w:rPr>
                <w:color w:val="392C69"/>
              </w:rPr>
              <w:t xml:space="preserve">, от 10.11.2017 </w:t>
            </w:r>
            <w:hyperlink r:id="rId28" w:history="1">
              <w:r>
                <w:rPr>
                  <w:color w:val="0000FF"/>
                </w:rPr>
                <w:t>N 894-п</w:t>
              </w:r>
            </w:hyperlink>
            <w:r>
              <w:rPr>
                <w:color w:val="392C69"/>
              </w:rPr>
              <w:t>,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12.04.2018 </w:t>
            </w:r>
            <w:hyperlink r:id="rId29" w:history="1">
              <w:r>
                <w:rPr>
                  <w:color w:val="0000FF"/>
                </w:rPr>
                <w:t>N 188-п</w:t>
              </w:r>
            </w:hyperlink>
            <w:r>
              <w:rPr>
                <w:color w:val="392C69"/>
              </w:rPr>
              <w:t xml:space="preserve">, от 25.07.2018 </w:t>
            </w:r>
            <w:hyperlink r:id="rId30" w:history="1">
              <w:r>
                <w:rPr>
                  <w:color w:val="0000FF"/>
                </w:rPr>
                <w:t>N 413-п</w:t>
              </w:r>
            </w:hyperlink>
            <w:r>
              <w:rPr>
                <w:color w:val="392C69"/>
              </w:rPr>
              <w:t xml:space="preserve">, от 30.08.2018 </w:t>
            </w:r>
            <w:hyperlink r:id="rId31" w:history="1">
              <w:r>
                <w:rPr>
                  <w:color w:val="0000FF"/>
                </w:rPr>
                <w:t>N 478-п</w:t>
              </w:r>
            </w:hyperlink>
            <w:r>
              <w:rPr>
                <w:color w:val="392C69"/>
              </w:rPr>
              <w:t>,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28.09.2018 </w:t>
            </w:r>
            <w:hyperlink r:id="rId32" w:history="1">
              <w:r>
                <w:rPr>
                  <w:color w:val="0000FF"/>
                </w:rPr>
                <w:t>N 527-п</w:t>
              </w:r>
            </w:hyperlink>
            <w:r>
              <w:rPr>
                <w:color w:val="392C69"/>
              </w:rPr>
              <w:t xml:space="preserve">, от 19.11.2018 </w:t>
            </w:r>
            <w:hyperlink r:id="rId33" w:history="1">
              <w:r>
                <w:rPr>
                  <w:color w:val="0000FF"/>
                </w:rPr>
                <w:t>N 715-п</w:t>
              </w:r>
            </w:hyperlink>
            <w:r>
              <w:rPr>
                <w:color w:val="392C69"/>
              </w:rPr>
              <w:t xml:space="preserve">, от 14.12.2018 </w:t>
            </w:r>
            <w:hyperlink r:id="rId34" w:history="1">
              <w:r>
                <w:rPr>
                  <w:color w:val="0000FF"/>
                </w:rPr>
                <w:t>N 801-п</w:t>
              </w:r>
            </w:hyperlink>
            <w:r>
              <w:rPr>
                <w:color w:val="392C69"/>
              </w:rPr>
              <w:t>,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07.02.2019 </w:t>
            </w:r>
            <w:hyperlink r:id="rId35" w:history="1">
              <w:r>
                <w:rPr>
                  <w:color w:val="0000FF"/>
                </w:rPr>
                <w:t>N 51-п</w:t>
              </w:r>
            </w:hyperlink>
            <w:r>
              <w:rPr>
                <w:color w:val="392C69"/>
              </w:rPr>
              <w:t xml:space="preserve">, от 22.03.2019 </w:t>
            </w:r>
            <w:hyperlink r:id="rId36" w:history="1">
              <w:r>
                <w:rPr>
                  <w:color w:val="0000FF"/>
                </w:rPr>
                <w:t>N 199-п</w:t>
              </w:r>
            </w:hyperlink>
            <w:r>
              <w:rPr>
                <w:color w:val="392C69"/>
              </w:rPr>
              <w:t xml:space="preserve">, от 24.04.2019 </w:t>
            </w:r>
            <w:hyperlink r:id="rId37" w:history="1">
              <w:r>
                <w:rPr>
                  <w:color w:val="0000FF"/>
                </w:rPr>
                <w:t>N 297-п</w:t>
              </w:r>
            </w:hyperlink>
            <w:r>
              <w:rPr>
                <w:color w:val="392C69"/>
              </w:rPr>
              <w:t>,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10.07.2019 </w:t>
            </w:r>
            <w:hyperlink r:id="rId38" w:history="1">
              <w:r>
                <w:rPr>
                  <w:color w:val="0000FF"/>
                </w:rPr>
                <w:t>N 457-п</w:t>
              </w:r>
            </w:hyperlink>
            <w:r>
              <w:rPr>
                <w:color w:val="392C69"/>
              </w:rPr>
              <w:t xml:space="preserve">, от 26.09.2019 </w:t>
            </w:r>
            <w:hyperlink r:id="rId39" w:history="1">
              <w:r>
                <w:rPr>
                  <w:color w:val="0000FF"/>
                </w:rPr>
                <w:t>N 675-п</w:t>
              </w:r>
            </w:hyperlink>
            <w:r>
              <w:rPr>
                <w:color w:val="392C69"/>
              </w:rPr>
              <w:t xml:space="preserve">, от 06.11.2019 </w:t>
            </w:r>
            <w:hyperlink r:id="rId40" w:history="1">
              <w:r>
                <w:rPr>
                  <w:color w:val="0000FF"/>
                </w:rPr>
                <w:t>N 809-п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ind w:firstLine="540"/>
        <w:jc w:val="both"/>
      </w:pPr>
      <w:r>
        <w:t xml:space="preserve">В соответствии с </w:t>
      </w:r>
      <w:hyperlink r:id="rId41" w:history="1">
        <w:r>
          <w:rPr>
            <w:color w:val="0000FF"/>
          </w:rPr>
          <w:t>Порядком</w:t>
        </w:r>
      </w:hyperlink>
      <w:r>
        <w:t xml:space="preserve"> разработки, реализации и оценки эффективности государственных программ Пермского края, утвержденным Указом губернатора Пермского края от 24 июня 2013 г. N 74, </w:t>
      </w:r>
      <w:hyperlink r:id="rId42" w:history="1">
        <w:r>
          <w:rPr>
            <w:color w:val="0000FF"/>
          </w:rPr>
          <w:t>распоряжением</w:t>
        </w:r>
      </w:hyperlink>
      <w:r>
        <w:t xml:space="preserve"> губернатора Пермского края от 24 июня 2013 г. N 146-р "Об утверждении Перечня государственных программ Пермского края" Правительство Пермского края постановляет: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ind w:firstLine="540"/>
        <w:jc w:val="both"/>
      </w:pPr>
      <w:r>
        <w:t xml:space="preserve">1. Утвердить прилагаемую государственную </w:t>
      </w:r>
      <w:hyperlink w:anchor="P46" w:history="1">
        <w:r>
          <w:rPr>
            <w:color w:val="0000FF"/>
          </w:rPr>
          <w:t>программу</w:t>
        </w:r>
      </w:hyperlink>
      <w:r>
        <w:t xml:space="preserve"> Пермского края "Общество и власть".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28.09.2017 N 798-п)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44" w:history="1">
        <w:r>
          <w:rPr>
            <w:color w:val="0000FF"/>
          </w:rPr>
          <w:t>Постановление</w:t>
        </w:r>
      </w:hyperlink>
      <w:r>
        <w:t xml:space="preserve"> Правительства Пермского края от 6 мая 2013 г. N 382-п "Об утверждении долгосрочной целевой программы "Патриотическое воспитание жителей Пермского края на 2013-2017 годы".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 1 января 2014 года, но не ранее чем через 10 дней после дня его официального опубликования.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4. Контроль за исполнением постановления возложить на руководителя Администрации губернатора Пермского края (по согласованию).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4 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28.09.2018 N 527-п)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right"/>
      </w:pPr>
      <w:r>
        <w:t>Председатель</w:t>
      </w:r>
    </w:p>
    <w:p w:rsidR="009F5D64" w:rsidRDefault="009F5D64">
      <w:pPr>
        <w:pStyle w:val="ConsPlusNormal"/>
        <w:jc w:val="right"/>
      </w:pPr>
      <w:r>
        <w:t>Правительства Пермского края</w:t>
      </w:r>
    </w:p>
    <w:p w:rsidR="009F5D64" w:rsidRDefault="009F5D64">
      <w:pPr>
        <w:pStyle w:val="ConsPlusNormal"/>
        <w:jc w:val="right"/>
      </w:pPr>
      <w:r>
        <w:t>Г.П.ТУШНОЛОБОВ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right"/>
        <w:outlineLvl w:val="0"/>
      </w:pPr>
      <w:r>
        <w:t>УТВЕРЖДЕНА</w:t>
      </w:r>
    </w:p>
    <w:p w:rsidR="009F5D64" w:rsidRDefault="009F5D64">
      <w:pPr>
        <w:pStyle w:val="ConsPlusNormal"/>
        <w:jc w:val="right"/>
      </w:pPr>
      <w:r>
        <w:t>Постановлением</w:t>
      </w:r>
    </w:p>
    <w:p w:rsidR="009F5D64" w:rsidRDefault="009F5D64">
      <w:pPr>
        <w:pStyle w:val="ConsPlusNormal"/>
        <w:jc w:val="right"/>
      </w:pPr>
      <w:r>
        <w:t>Правительства</w:t>
      </w:r>
    </w:p>
    <w:p w:rsidR="009F5D64" w:rsidRDefault="009F5D64">
      <w:pPr>
        <w:pStyle w:val="ConsPlusNormal"/>
        <w:jc w:val="right"/>
      </w:pPr>
      <w:r>
        <w:lastRenderedPageBreak/>
        <w:t>Пермского края</w:t>
      </w:r>
    </w:p>
    <w:p w:rsidR="009F5D64" w:rsidRDefault="009F5D64">
      <w:pPr>
        <w:pStyle w:val="ConsPlusNormal"/>
        <w:jc w:val="right"/>
      </w:pPr>
      <w:proofErr w:type="gramStart"/>
      <w:r>
        <w:t>от</w:t>
      </w:r>
      <w:proofErr w:type="gramEnd"/>
      <w:r>
        <w:t xml:space="preserve"> 03.10.2013 N 1326-п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Title"/>
        <w:jc w:val="center"/>
      </w:pPr>
      <w:bookmarkStart w:id="1" w:name="P46"/>
      <w:bookmarkEnd w:id="1"/>
      <w:r>
        <w:t>ГОСУДАРСТВЕННАЯ ПРОГРАММА ПЕРМСКОГО КРАЯ</w:t>
      </w:r>
    </w:p>
    <w:p w:rsidR="009F5D64" w:rsidRDefault="009F5D64">
      <w:pPr>
        <w:pStyle w:val="ConsPlusTitle"/>
        <w:jc w:val="center"/>
      </w:pPr>
      <w:r>
        <w:t>"ОБЩЕСТВО И ВЛАСТЬ"</w:t>
      </w:r>
    </w:p>
    <w:p w:rsidR="009F5D64" w:rsidRDefault="009F5D6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F5D6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</w:t>
            </w:r>
            <w:proofErr w:type="gramEnd"/>
            <w:r>
              <w:rPr>
                <w:color w:val="392C69"/>
              </w:rPr>
              <w:t xml:space="preserve"> ред. Постановлений Правительства Пермского края от 28.09.2017 </w:t>
            </w:r>
            <w:hyperlink r:id="rId46" w:history="1">
              <w:r>
                <w:rPr>
                  <w:color w:val="0000FF"/>
                </w:rPr>
                <w:t>N 798-п</w:t>
              </w:r>
            </w:hyperlink>
            <w:r>
              <w:rPr>
                <w:color w:val="392C69"/>
              </w:rPr>
              <w:t>,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12.04.2018 </w:t>
            </w:r>
            <w:hyperlink r:id="rId47" w:history="1">
              <w:r>
                <w:rPr>
                  <w:color w:val="0000FF"/>
                </w:rPr>
                <w:t>N 188-п</w:t>
              </w:r>
            </w:hyperlink>
            <w:r>
              <w:rPr>
                <w:color w:val="392C69"/>
              </w:rPr>
              <w:t xml:space="preserve">, от 25.07.2018 </w:t>
            </w:r>
            <w:hyperlink r:id="rId48" w:history="1">
              <w:r>
                <w:rPr>
                  <w:color w:val="0000FF"/>
                </w:rPr>
                <w:t>N 413-п</w:t>
              </w:r>
            </w:hyperlink>
            <w:r>
              <w:rPr>
                <w:color w:val="392C69"/>
              </w:rPr>
              <w:t xml:space="preserve">, от 30.08.2018 </w:t>
            </w:r>
            <w:hyperlink r:id="rId49" w:history="1">
              <w:r>
                <w:rPr>
                  <w:color w:val="0000FF"/>
                </w:rPr>
                <w:t>N 478-п</w:t>
              </w:r>
            </w:hyperlink>
            <w:r>
              <w:rPr>
                <w:color w:val="392C69"/>
              </w:rPr>
              <w:t>,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28.09.2018 </w:t>
            </w:r>
            <w:hyperlink r:id="rId50" w:history="1">
              <w:r>
                <w:rPr>
                  <w:color w:val="0000FF"/>
                </w:rPr>
                <w:t>N 527-п</w:t>
              </w:r>
            </w:hyperlink>
            <w:r>
              <w:rPr>
                <w:color w:val="392C69"/>
              </w:rPr>
              <w:t xml:space="preserve">, от 19.11.2018 </w:t>
            </w:r>
            <w:hyperlink r:id="rId51" w:history="1">
              <w:r>
                <w:rPr>
                  <w:color w:val="0000FF"/>
                </w:rPr>
                <w:t>N 715-п</w:t>
              </w:r>
            </w:hyperlink>
            <w:r>
              <w:rPr>
                <w:color w:val="392C69"/>
              </w:rPr>
              <w:t xml:space="preserve">, от 14.12.2018 </w:t>
            </w:r>
            <w:hyperlink r:id="rId52" w:history="1">
              <w:r>
                <w:rPr>
                  <w:color w:val="0000FF"/>
                </w:rPr>
                <w:t>N 801-п</w:t>
              </w:r>
            </w:hyperlink>
            <w:r>
              <w:rPr>
                <w:color w:val="392C69"/>
              </w:rPr>
              <w:t>,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07.02.2019 </w:t>
            </w:r>
            <w:hyperlink r:id="rId53" w:history="1">
              <w:r>
                <w:rPr>
                  <w:color w:val="0000FF"/>
                </w:rPr>
                <w:t>N 51-п</w:t>
              </w:r>
            </w:hyperlink>
            <w:r>
              <w:rPr>
                <w:color w:val="392C69"/>
              </w:rPr>
              <w:t xml:space="preserve">, от 22.03.2019 </w:t>
            </w:r>
            <w:hyperlink r:id="rId54" w:history="1">
              <w:r>
                <w:rPr>
                  <w:color w:val="0000FF"/>
                </w:rPr>
                <w:t>N 199-п</w:t>
              </w:r>
            </w:hyperlink>
            <w:r>
              <w:rPr>
                <w:color w:val="392C69"/>
              </w:rPr>
              <w:t xml:space="preserve">, от 24.04.2019 </w:t>
            </w:r>
            <w:hyperlink r:id="rId55" w:history="1">
              <w:r>
                <w:rPr>
                  <w:color w:val="0000FF"/>
                </w:rPr>
                <w:t>N 297-п</w:t>
              </w:r>
            </w:hyperlink>
            <w:r>
              <w:rPr>
                <w:color w:val="392C69"/>
              </w:rPr>
              <w:t>,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10.07.2019 </w:t>
            </w:r>
            <w:hyperlink r:id="rId56" w:history="1">
              <w:r>
                <w:rPr>
                  <w:color w:val="0000FF"/>
                </w:rPr>
                <w:t>N 457-п</w:t>
              </w:r>
            </w:hyperlink>
            <w:r>
              <w:rPr>
                <w:color w:val="392C69"/>
              </w:rPr>
              <w:t xml:space="preserve">, от 26.09.2019 </w:t>
            </w:r>
            <w:hyperlink r:id="rId57" w:history="1">
              <w:r>
                <w:rPr>
                  <w:color w:val="0000FF"/>
                </w:rPr>
                <w:t>N 675-п</w:t>
              </w:r>
            </w:hyperlink>
            <w:r>
              <w:rPr>
                <w:color w:val="392C69"/>
              </w:rPr>
              <w:t xml:space="preserve">, от 06.11.2019 </w:t>
            </w:r>
            <w:hyperlink r:id="rId58" w:history="1">
              <w:r>
                <w:rPr>
                  <w:color w:val="0000FF"/>
                </w:rPr>
                <w:t>N 809-п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F5D64" w:rsidRDefault="009F5D64">
      <w:pPr>
        <w:pStyle w:val="ConsPlusNormal"/>
        <w:jc w:val="both"/>
      </w:pPr>
    </w:p>
    <w:p w:rsidR="009F5D64" w:rsidRDefault="009F5D64">
      <w:pPr>
        <w:pStyle w:val="ConsPlusTitle"/>
        <w:jc w:val="center"/>
        <w:outlineLvl w:val="1"/>
      </w:pPr>
      <w:r>
        <w:t>ПАСПОРТ</w:t>
      </w:r>
    </w:p>
    <w:p w:rsidR="009F5D64" w:rsidRDefault="009F5D64">
      <w:pPr>
        <w:pStyle w:val="ConsPlusTitle"/>
        <w:jc w:val="center"/>
      </w:pPr>
      <w:proofErr w:type="gramStart"/>
      <w:r>
        <w:t>государственной</w:t>
      </w:r>
      <w:proofErr w:type="gramEnd"/>
      <w:r>
        <w:t xml:space="preserve"> программы Пермского края "Общество и власть"</w:t>
      </w:r>
    </w:p>
    <w:p w:rsidR="009F5D64" w:rsidRDefault="009F5D64">
      <w:pPr>
        <w:pStyle w:val="ConsPlusNormal"/>
        <w:jc w:val="center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</w:t>
      </w:r>
    </w:p>
    <w:p w:rsidR="009F5D64" w:rsidRDefault="009F5D64">
      <w:pPr>
        <w:pStyle w:val="ConsPlusNormal"/>
        <w:jc w:val="center"/>
      </w:pPr>
      <w:proofErr w:type="gramStart"/>
      <w:r>
        <w:t>от</w:t>
      </w:r>
      <w:proofErr w:type="gramEnd"/>
      <w:r>
        <w:t xml:space="preserve"> 26.09.2019 N 675-п)</w:t>
      </w:r>
    </w:p>
    <w:p w:rsidR="009F5D64" w:rsidRDefault="009F5D64">
      <w:pPr>
        <w:pStyle w:val="ConsPlusNormal"/>
        <w:jc w:val="center"/>
      </w:pPr>
    </w:p>
    <w:p w:rsidR="009F5D64" w:rsidRDefault="009F5D64">
      <w:pPr>
        <w:sectPr w:rsidR="009F5D64" w:rsidSect="00BD059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14"/>
        <w:gridCol w:w="460"/>
        <w:gridCol w:w="2044"/>
        <w:gridCol w:w="686"/>
        <w:gridCol w:w="458"/>
        <w:gridCol w:w="632"/>
        <w:gridCol w:w="632"/>
        <w:gridCol w:w="340"/>
        <w:gridCol w:w="784"/>
        <w:gridCol w:w="554"/>
        <w:gridCol w:w="679"/>
        <w:gridCol w:w="617"/>
        <w:gridCol w:w="648"/>
        <w:gridCol w:w="632"/>
        <w:gridCol w:w="476"/>
        <w:gridCol w:w="1108"/>
      </w:tblGrid>
      <w:tr w:rsidR="009F5D64">
        <w:tc>
          <w:tcPr>
            <w:tcW w:w="1814" w:type="dxa"/>
            <w:vAlign w:val="center"/>
          </w:tcPr>
          <w:p w:rsidR="009F5D64" w:rsidRDefault="009F5D64">
            <w:pPr>
              <w:pStyle w:val="ConsPlusNormal"/>
            </w:pPr>
            <w:r>
              <w:lastRenderedPageBreak/>
              <w:t>Ответственный исполнитель программы</w:t>
            </w:r>
          </w:p>
        </w:tc>
        <w:tc>
          <w:tcPr>
            <w:tcW w:w="10750" w:type="dxa"/>
            <w:gridSpan w:val="15"/>
          </w:tcPr>
          <w:p w:rsidR="009F5D64" w:rsidRDefault="009F5D64">
            <w:pPr>
              <w:pStyle w:val="ConsPlusNormal"/>
            </w:pPr>
            <w:r>
              <w:t>Администрация губернатора Пермского края</w:t>
            </w:r>
          </w:p>
        </w:tc>
      </w:tr>
      <w:tr w:rsidR="009F5D64">
        <w:tc>
          <w:tcPr>
            <w:tcW w:w="1814" w:type="dxa"/>
            <w:vAlign w:val="center"/>
          </w:tcPr>
          <w:p w:rsidR="009F5D64" w:rsidRDefault="009F5D64">
            <w:pPr>
              <w:pStyle w:val="ConsPlusNormal"/>
            </w:pPr>
            <w:r>
              <w:t>Соисполнители программы</w:t>
            </w:r>
          </w:p>
        </w:tc>
        <w:tc>
          <w:tcPr>
            <w:tcW w:w="10750" w:type="dxa"/>
            <w:gridSpan w:val="15"/>
          </w:tcPr>
          <w:p w:rsidR="009F5D64" w:rsidRDefault="009F5D64">
            <w:pPr>
              <w:pStyle w:val="ConsPlusNormal"/>
            </w:pPr>
            <w:r>
              <w:t>Министерство информационного развития и связи Пермского края</w:t>
            </w:r>
          </w:p>
        </w:tc>
      </w:tr>
      <w:tr w:rsidR="009F5D64">
        <w:tc>
          <w:tcPr>
            <w:tcW w:w="1814" w:type="dxa"/>
            <w:vAlign w:val="center"/>
          </w:tcPr>
          <w:p w:rsidR="009F5D64" w:rsidRDefault="009F5D64">
            <w:pPr>
              <w:pStyle w:val="ConsPlusNormal"/>
            </w:pPr>
            <w:r>
              <w:t>Участники программы</w:t>
            </w:r>
          </w:p>
        </w:tc>
        <w:tc>
          <w:tcPr>
            <w:tcW w:w="10750" w:type="dxa"/>
            <w:gridSpan w:val="15"/>
          </w:tcPr>
          <w:p w:rsidR="009F5D64" w:rsidRDefault="009F5D64">
            <w:pPr>
              <w:pStyle w:val="ConsPlusNormal"/>
            </w:pPr>
            <w:r>
              <w:t>Администрация губернатора Пермского края, Министерство финансов Пермского края, Министерство образования и науки Пермского края, Министерство культуры Пермского края, Министерство по делам Коми-Пермяцкого округа Пермского края, Агентство по делам архивов Пермского края, Министерство информационного развития и связи Пермского края, Агентство по туризму и молодежной политике Пермского края</w:t>
            </w:r>
          </w:p>
        </w:tc>
      </w:tr>
      <w:tr w:rsidR="009F5D64">
        <w:tc>
          <w:tcPr>
            <w:tcW w:w="1814" w:type="dxa"/>
            <w:vAlign w:val="center"/>
          </w:tcPr>
          <w:p w:rsidR="009F5D64" w:rsidRDefault="009F5D64">
            <w:pPr>
              <w:pStyle w:val="ConsPlusNormal"/>
            </w:pPr>
            <w:r>
              <w:t>Подпрограммы программы</w:t>
            </w:r>
          </w:p>
        </w:tc>
        <w:tc>
          <w:tcPr>
            <w:tcW w:w="10750" w:type="dxa"/>
            <w:gridSpan w:val="15"/>
          </w:tcPr>
          <w:p w:rsidR="009F5D64" w:rsidRDefault="009F5D64">
            <w:pPr>
              <w:pStyle w:val="ConsPlusNormal"/>
            </w:pPr>
            <w:r>
              <w:t>"Реализация государственной национальной политики в Пермском крае",</w:t>
            </w:r>
          </w:p>
          <w:p w:rsidR="009F5D64" w:rsidRDefault="009F5D64">
            <w:pPr>
              <w:pStyle w:val="ConsPlusNormal"/>
            </w:pPr>
            <w:r>
              <w:t>"Развитие государственно-конфессиональных отношений в Пермском крае",</w:t>
            </w:r>
          </w:p>
          <w:p w:rsidR="009F5D64" w:rsidRDefault="009F5D64">
            <w:pPr>
              <w:pStyle w:val="ConsPlusNormal"/>
            </w:pPr>
            <w:r>
              <w:t>"Сотрудничество социально ориентированных некоммерческих организаций и власти в решении социально значимых задач",</w:t>
            </w:r>
          </w:p>
          <w:p w:rsidR="009F5D64" w:rsidRDefault="009F5D64">
            <w:pPr>
              <w:pStyle w:val="ConsPlusNormal"/>
            </w:pPr>
            <w:r>
              <w:t>"Формирование у жителей Пермского края уважения к традициям и историческим ценностям малой родины",</w:t>
            </w:r>
          </w:p>
          <w:p w:rsidR="009F5D64" w:rsidRDefault="009F5D64">
            <w:pPr>
              <w:pStyle w:val="ConsPlusNormal"/>
            </w:pPr>
            <w:r>
              <w:t>"Повышение бюджетной и финансовой грамотности, развитие правовой культуры и правосознания населения Пермского края",</w:t>
            </w:r>
          </w:p>
          <w:p w:rsidR="009F5D64" w:rsidRDefault="009F5D64">
            <w:pPr>
              <w:pStyle w:val="ConsPlusNormal"/>
            </w:pPr>
            <w:r>
              <w:t>"Развитие сети многофункциональных центров предоставления государственных и муниципальных услуг в Пермском крае, организация предоставления государственных и муниципальных услуг по принципу "одного окна"</w:t>
            </w:r>
          </w:p>
        </w:tc>
      </w:tr>
      <w:tr w:rsidR="009F5D64">
        <w:tc>
          <w:tcPr>
            <w:tcW w:w="1814" w:type="dxa"/>
            <w:vAlign w:val="center"/>
          </w:tcPr>
          <w:p w:rsidR="009F5D64" w:rsidRDefault="009F5D64">
            <w:pPr>
              <w:pStyle w:val="ConsPlusNormal"/>
            </w:pPr>
            <w:r>
              <w:t>Цели программы</w:t>
            </w:r>
          </w:p>
        </w:tc>
        <w:tc>
          <w:tcPr>
            <w:tcW w:w="10750" w:type="dxa"/>
            <w:gridSpan w:val="15"/>
          </w:tcPr>
          <w:p w:rsidR="009F5D64" w:rsidRDefault="009F5D64">
            <w:pPr>
              <w:pStyle w:val="ConsPlusNormal"/>
            </w:pPr>
            <w:r>
              <w:t>Обеспечение эффективной системы взаимодействия органов власти с институтами гражданского общества</w:t>
            </w:r>
          </w:p>
        </w:tc>
      </w:tr>
      <w:tr w:rsidR="009F5D64">
        <w:tc>
          <w:tcPr>
            <w:tcW w:w="1814" w:type="dxa"/>
            <w:vAlign w:val="center"/>
          </w:tcPr>
          <w:p w:rsidR="009F5D64" w:rsidRDefault="009F5D64">
            <w:pPr>
              <w:pStyle w:val="ConsPlusNormal"/>
            </w:pPr>
            <w:r>
              <w:t>Задачи программы</w:t>
            </w:r>
          </w:p>
        </w:tc>
        <w:tc>
          <w:tcPr>
            <w:tcW w:w="10750" w:type="dxa"/>
            <w:gridSpan w:val="15"/>
          </w:tcPr>
          <w:p w:rsidR="009F5D64" w:rsidRDefault="009F5D64">
            <w:pPr>
              <w:pStyle w:val="ConsPlusNormal"/>
            </w:pPr>
            <w:r>
              <w:t>Реализация эффективной национальной политики в Пермском крае.</w:t>
            </w:r>
          </w:p>
          <w:p w:rsidR="009F5D64" w:rsidRDefault="009F5D64">
            <w:pPr>
              <w:pStyle w:val="ConsPlusNormal"/>
            </w:pPr>
            <w:r>
              <w:t>Развитие государственно-конфессиональных отношений на территории Пермского края.</w:t>
            </w:r>
          </w:p>
          <w:p w:rsidR="009F5D64" w:rsidRDefault="009F5D64">
            <w:pPr>
              <w:pStyle w:val="ConsPlusNormal"/>
            </w:pPr>
            <w:r>
              <w:t>Формирование условий для эффективного использования потенциала гражданского общества.</w:t>
            </w:r>
          </w:p>
          <w:p w:rsidR="009F5D64" w:rsidRDefault="009F5D64">
            <w:pPr>
              <w:pStyle w:val="ConsPlusNormal"/>
            </w:pPr>
            <w:r>
              <w:t>Содействие формированию у жителей Пермского края гражданской позиции, патриотических настроений.</w:t>
            </w:r>
          </w:p>
          <w:p w:rsidR="009F5D64" w:rsidRDefault="009F5D64">
            <w:pPr>
              <w:pStyle w:val="ConsPlusNormal"/>
            </w:pPr>
            <w:r>
              <w:t>Повышение бюджетной и финансовой грамотности, развитие правовой культуры и правосознания населения Пермского края.</w:t>
            </w:r>
          </w:p>
          <w:p w:rsidR="009F5D64" w:rsidRDefault="009F5D64">
            <w:pPr>
              <w:pStyle w:val="ConsPlusNormal"/>
            </w:pPr>
            <w:r>
              <w:t>Создание условий для повышения доступности и качества предоставления государственных и муниципальных услуг по принципу "одного окна" на территории Пермского края</w:t>
            </w:r>
          </w:p>
        </w:tc>
      </w:tr>
      <w:tr w:rsidR="009F5D64">
        <w:tc>
          <w:tcPr>
            <w:tcW w:w="1814" w:type="dxa"/>
            <w:vAlign w:val="center"/>
          </w:tcPr>
          <w:p w:rsidR="009F5D64" w:rsidRDefault="009F5D64">
            <w:pPr>
              <w:pStyle w:val="ConsPlusNormal"/>
            </w:pPr>
            <w:r>
              <w:lastRenderedPageBreak/>
              <w:t>Ожидаемые результаты реализации программы</w:t>
            </w:r>
          </w:p>
        </w:tc>
        <w:tc>
          <w:tcPr>
            <w:tcW w:w="10750" w:type="dxa"/>
            <w:gridSpan w:val="15"/>
          </w:tcPr>
          <w:p w:rsidR="009F5D64" w:rsidRDefault="009F5D64">
            <w:pPr>
              <w:pStyle w:val="ConsPlusNormal"/>
            </w:pPr>
            <w:r>
              <w:t>1. Стабильная позитивная межнациональная ситуация в Пермском крае.</w:t>
            </w:r>
          </w:p>
          <w:p w:rsidR="009F5D64" w:rsidRDefault="009F5D64">
            <w:pPr>
              <w:pStyle w:val="ConsPlusNormal"/>
            </w:pPr>
            <w:r>
              <w:t>2. Стабильная позитивная ситуация в сфере конфессиональных отношений в Пермском крае.</w:t>
            </w:r>
          </w:p>
          <w:p w:rsidR="009F5D64" w:rsidRDefault="009F5D64">
            <w:pPr>
              <w:pStyle w:val="ConsPlusNormal"/>
            </w:pPr>
            <w:r>
              <w:t>3. Увеличение количества социально ориентированных некоммерческих организаций, работающих в социальной сфере.</w:t>
            </w:r>
          </w:p>
          <w:p w:rsidR="009F5D64" w:rsidRDefault="009F5D64">
            <w:pPr>
              <w:pStyle w:val="ConsPlusNormal"/>
            </w:pPr>
            <w:r>
              <w:t>4. Повышение вовлеченности населения Пермского края в мероприятия по патриотическому воспитанию.</w:t>
            </w:r>
          </w:p>
          <w:p w:rsidR="009F5D64" w:rsidRDefault="009F5D64">
            <w:pPr>
              <w:pStyle w:val="ConsPlusNormal"/>
            </w:pPr>
            <w:r>
              <w:t>5. Повышение уровня правовой культуры и правосознания населения Пермского края.</w:t>
            </w:r>
          </w:p>
          <w:p w:rsidR="009F5D64" w:rsidRDefault="009F5D64">
            <w:pPr>
              <w:pStyle w:val="ConsPlusNormal"/>
            </w:pPr>
            <w:r>
              <w:t>6. Увеличение уровня удовлетворенности граждан качеством предоставления государственных и муниципальных услуг по принципу "одного окна" в многофункциональных центрах предоставления государственных и муниципальных услуг (далее - МФЦ)</w:t>
            </w:r>
          </w:p>
        </w:tc>
      </w:tr>
      <w:tr w:rsidR="009F5D64">
        <w:tc>
          <w:tcPr>
            <w:tcW w:w="1814" w:type="dxa"/>
            <w:vAlign w:val="center"/>
          </w:tcPr>
          <w:p w:rsidR="009F5D64" w:rsidRDefault="009F5D64">
            <w:pPr>
              <w:pStyle w:val="ConsPlusNormal"/>
            </w:pPr>
            <w:r>
              <w:t>Сроки реализации программы</w:t>
            </w:r>
          </w:p>
        </w:tc>
        <w:tc>
          <w:tcPr>
            <w:tcW w:w="10750" w:type="dxa"/>
            <w:gridSpan w:val="15"/>
          </w:tcPr>
          <w:p w:rsidR="009F5D64" w:rsidRDefault="009F5D64">
            <w:pPr>
              <w:pStyle w:val="ConsPlusNormal"/>
            </w:pPr>
            <w:r>
              <w:t>Программа рассчитана на период с 2014 по 2022 год</w:t>
            </w:r>
          </w:p>
        </w:tc>
      </w:tr>
      <w:tr w:rsidR="009F5D64">
        <w:tc>
          <w:tcPr>
            <w:tcW w:w="1814" w:type="dxa"/>
            <w:vMerge w:val="restart"/>
            <w:vAlign w:val="center"/>
          </w:tcPr>
          <w:p w:rsidR="009F5D64" w:rsidRDefault="009F5D64">
            <w:pPr>
              <w:pStyle w:val="ConsPlusNormal"/>
            </w:pPr>
            <w:r>
              <w:t>Целевые показатели программы</w:t>
            </w:r>
          </w:p>
        </w:tc>
        <w:tc>
          <w:tcPr>
            <w:tcW w:w="460" w:type="dxa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44" w:type="dxa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Наименование целевого показателя</w:t>
            </w:r>
          </w:p>
        </w:tc>
        <w:tc>
          <w:tcPr>
            <w:tcW w:w="686" w:type="dxa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7560" w:type="dxa"/>
            <w:gridSpan w:val="12"/>
          </w:tcPr>
          <w:p w:rsidR="009F5D64" w:rsidRDefault="009F5D64">
            <w:pPr>
              <w:pStyle w:val="ConsPlusNormal"/>
              <w:jc w:val="center"/>
            </w:pPr>
            <w:r>
              <w:t>Значения целевых показателей</w:t>
            </w:r>
          </w:p>
        </w:tc>
      </w:tr>
      <w:tr w:rsidR="009F5D64">
        <w:tc>
          <w:tcPr>
            <w:tcW w:w="1814" w:type="dxa"/>
            <w:vMerge/>
          </w:tcPr>
          <w:p w:rsidR="009F5D64" w:rsidRDefault="009F5D64"/>
        </w:tc>
        <w:tc>
          <w:tcPr>
            <w:tcW w:w="460" w:type="dxa"/>
            <w:vMerge/>
          </w:tcPr>
          <w:p w:rsidR="009F5D64" w:rsidRDefault="009F5D64"/>
        </w:tc>
        <w:tc>
          <w:tcPr>
            <w:tcW w:w="2044" w:type="dxa"/>
            <w:vMerge/>
          </w:tcPr>
          <w:p w:rsidR="009F5D64" w:rsidRDefault="009F5D64"/>
        </w:tc>
        <w:tc>
          <w:tcPr>
            <w:tcW w:w="686" w:type="dxa"/>
            <w:vMerge/>
          </w:tcPr>
          <w:p w:rsidR="009F5D64" w:rsidRDefault="009F5D64"/>
        </w:tc>
        <w:tc>
          <w:tcPr>
            <w:tcW w:w="109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2016 год (факт)</w:t>
            </w:r>
          </w:p>
        </w:tc>
        <w:tc>
          <w:tcPr>
            <w:tcW w:w="97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2017 год (факт)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2018 год (факт)</w:t>
            </w:r>
          </w:p>
        </w:tc>
        <w:tc>
          <w:tcPr>
            <w:tcW w:w="1233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2019 год (прогноз)</w:t>
            </w:r>
          </w:p>
        </w:tc>
        <w:tc>
          <w:tcPr>
            <w:tcW w:w="1265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2020 год (прогноз)</w:t>
            </w:r>
          </w:p>
        </w:tc>
        <w:tc>
          <w:tcPr>
            <w:tcW w:w="110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2021 год (прогноз)</w:t>
            </w:r>
          </w:p>
        </w:tc>
        <w:tc>
          <w:tcPr>
            <w:tcW w:w="1108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2022 год (прогноз)</w:t>
            </w:r>
          </w:p>
        </w:tc>
      </w:tr>
      <w:tr w:rsidR="009F5D64">
        <w:tc>
          <w:tcPr>
            <w:tcW w:w="1814" w:type="dxa"/>
            <w:vMerge/>
          </w:tcPr>
          <w:p w:rsidR="009F5D64" w:rsidRDefault="009F5D64"/>
        </w:tc>
        <w:tc>
          <w:tcPr>
            <w:tcW w:w="460" w:type="dxa"/>
          </w:tcPr>
          <w:p w:rsidR="009F5D64" w:rsidRDefault="009F5D6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9F5D64" w:rsidRDefault="009F5D64">
            <w:pPr>
              <w:pStyle w:val="ConsPlusNormal"/>
            </w:pPr>
            <w:r>
              <w:t>Доля граждан, положительно оценивающих состояние межнациональных отношений, в общем количестве граждан Российской Федерации, проживающих в Пермском крае</w:t>
            </w:r>
          </w:p>
        </w:tc>
        <w:tc>
          <w:tcPr>
            <w:tcW w:w="68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09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7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81,2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84,1</w:t>
            </w:r>
          </w:p>
        </w:tc>
        <w:tc>
          <w:tcPr>
            <w:tcW w:w="1233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265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80,5</w:t>
            </w:r>
          </w:p>
        </w:tc>
        <w:tc>
          <w:tcPr>
            <w:tcW w:w="110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08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81,5</w:t>
            </w:r>
          </w:p>
        </w:tc>
      </w:tr>
      <w:tr w:rsidR="009F5D64">
        <w:tc>
          <w:tcPr>
            <w:tcW w:w="1814" w:type="dxa"/>
            <w:vMerge/>
          </w:tcPr>
          <w:p w:rsidR="009F5D64" w:rsidRDefault="009F5D64"/>
        </w:tc>
        <w:tc>
          <w:tcPr>
            <w:tcW w:w="460" w:type="dxa"/>
          </w:tcPr>
          <w:p w:rsidR="009F5D64" w:rsidRDefault="009F5D6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44" w:type="dxa"/>
          </w:tcPr>
          <w:p w:rsidR="009F5D64" w:rsidRDefault="009F5D64">
            <w:pPr>
              <w:pStyle w:val="ConsPlusNormal"/>
            </w:pPr>
            <w:r>
              <w:t xml:space="preserve">Доля граждан, удовлетворенных </w:t>
            </w:r>
            <w:r>
              <w:lastRenderedPageBreak/>
              <w:t>имеющимися возможностями реализации своих религиозных потребностей, в общем количестве взрослого населения Пермского края</w:t>
            </w:r>
          </w:p>
        </w:tc>
        <w:tc>
          <w:tcPr>
            <w:tcW w:w="68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109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93,4</w:t>
            </w:r>
          </w:p>
        </w:tc>
        <w:tc>
          <w:tcPr>
            <w:tcW w:w="97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93,9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94,6</w:t>
            </w:r>
          </w:p>
        </w:tc>
        <w:tc>
          <w:tcPr>
            <w:tcW w:w="1233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265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0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08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94</w:t>
            </w:r>
          </w:p>
        </w:tc>
      </w:tr>
      <w:tr w:rsidR="009F5D64">
        <w:tc>
          <w:tcPr>
            <w:tcW w:w="1814" w:type="dxa"/>
            <w:vMerge/>
          </w:tcPr>
          <w:p w:rsidR="009F5D64" w:rsidRDefault="009F5D64"/>
        </w:tc>
        <w:tc>
          <w:tcPr>
            <w:tcW w:w="460" w:type="dxa"/>
          </w:tcPr>
          <w:p w:rsidR="009F5D64" w:rsidRDefault="009F5D6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4" w:type="dxa"/>
            <w:vAlign w:val="center"/>
          </w:tcPr>
          <w:p w:rsidR="009F5D64" w:rsidRDefault="009F5D64">
            <w:pPr>
              <w:pStyle w:val="ConsPlusNormal"/>
            </w:pPr>
            <w:r>
              <w:t>Уровень патриотических настроений среди населения Пермского края</w:t>
            </w:r>
          </w:p>
        </w:tc>
        <w:tc>
          <w:tcPr>
            <w:tcW w:w="68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09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96,5</w:t>
            </w:r>
          </w:p>
        </w:tc>
        <w:tc>
          <w:tcPr>
            <w:tcW w:w="97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94,6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95,3</w:t>
            </w:r>
          </w:p>
        </w:tc>
        <w:tc>
          <w:tcPr>
            <w:tcW w:w="1233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265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0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08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94</w:t>
            </w:r>
          </w:p>
        </w:tc>
      </w:tr>
      <w:tr w:rsidR="009F5D64">
        <w:tc>
          <w:tcPr>
            <w:tcW w:w="1814" w:type="dxa"/>
            <w:vMerge/>
          </w:tcPr>
          <w:p w:rsidR="009F5D64" w:rsidRDefault="009F5D64"/>
        </w:tc>
        <w:tc>
          <w:tcPr>
            <w:tcW w:w="460" w:type="dxa"/>
          </w:tcPr>
          <w:p w:rsidR="009F5D64" w:rsidRDefault="009F5D6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44" w:type="dxa"/>
          </w:tcPr>
          <w:p w:rsidR="009F5D64" w:rsidRDefault="009F5D64">
            <w:pPr>
              <w:pStyle w:val="ConsPlusNormal"/>
            </w:pPr>
            <w:r>
              <w:t>Количество социально ориентированных некоммерческих организаций, принявших участие в конкурсах на реализацию социальных проектов</w:t>
            </w:r>
          </w:p>
        </w:tc>
        <w:tc>
          <w:tcPr>
            <w:tcW w:w="68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09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97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281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233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297</w:t>
            </w:r>
          </w:p>
        </w:tc>
        <w:tc>
          <w:tcPr>
            <w:tcW w:w="1265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305</w:t>
            </w:r>
          </w:p>
        </w:tc>
        <w:tc>
          <w:tcPr>
            <w:tcW w:w="110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108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315</w:t>
            </w:r>
          </w:p>
        </w:tc>
      </w:tr>
      <w:tr w:rsidR="009F5D64">
        <w:tc>
          <w:tcPr>
            <w:tcW w:w="1814" w:type="dxa"/>
            <w:vMerge/>
          </w:tcPr>
          <w:p w:rsidR="009F5D64" w:rsidRDefault="009F5D64"/>
        </w:tc>
        <w:tc>
          <w:tcPr>
            <w:tcW w:w="460" w:type="dxa"/>
          </w:tcPr>
          <w:p w:rsidR="009F5D64" w:rsidRDefault="009F5D6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44" w:type="dxa"/>
          </w:tcPr>
          <w:p w:rsidR="009F5D64" w:rsidRDefault="009F5D64">
            <w:pPr>
              <w:pStyle w:val="ConsPlusNormal"/>
            </w:pPr>
            <w:r>
              <w:t xml:space="preserve">Доля граждан, имеющих доступ к получению государственных и муниципальных услуг по принципу "одного окна" по </w:t>
            </w:r>
            <w:r>
              <w:lastRenderedPageBreak/>
              <w:t>месту пребывания, в том числе в МФЦ, от общего количества жителей Пермского края</w:t>
            </w:r>
          </w:p>
        </w:tc>
        <w:tc>
          <w:tcPr>
            <w:tcW w:w="68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109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7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33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265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0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08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95</w:t>
            </w:r>
          </w:p>
        </w:tc>
      </w:tr>
      <w:tr w:rsidR="009F5D64">
        <w:tc>
          <w:tcPr>
            <w:tcW w:w="1814" w:type="dxa"/>
            <w:vMerge w:val="restart"/>
            <w:vAlign w:val="center"/>
          </w:tcPr>
          <w:p w:rsidR="009F5D64" w:rsidRDefault="009F5D64">
            <w:pPr>
              <w:pStyle w:val="ConsPlusNormal"/>
            </w:pPr>
            <w:r>
              <w:lastRenderedPageBreak/>
              <w:t>Объемы и источники финансового обеспечения программы</w:t>
            </w:r>
          </w:p>
        </w:tc>
        <w:tc>
          <w:tcPr>
            <w:tcW w:w="2504" w:type="dxa"/>
            <w:gridSpan w:val="2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Источники финансового обеспечения</w:t>
            </w:r>
          </w:p>
        </w:tc>
        <w:tc>
          <w:tcPr>
            <w:tcW w:w="8246" w:type="dxa"/>
            <w:gridSpan w:val="13"/>
          </w:tcPr>
          <w:p w:rsidR="009F5D64" w:rsidRDefault="009F5D64">
            <w:pPr>
              <w:pStyle w:val="ConsPlusNormal"/>
              <w:jc w:val="center"/>
            </w:pPr>
            <w:r>
              <w:t>Расходы (тыс. рублей)</w:t>
            </w:r>
          </w:p>
        </w:tc>
      </w:tr>
      <w:tr w:rsidR="009F5D64">
        <w:tc>
          <w:tcPr>
            <w:tcW w:w="1814" w:type="dxa"/>
            <w:vMerge/>
          </w:tcPr>
          <w:p w:rsidR="009F5D64" w:rsidRDefault="009F5D64"/>
        </w:tc>
        <w:tc>
          <w:tcPr>
            <w:tcW w:w="2504" w:type="dxa"/>
            <w:gridSpan w:val="2"/>
            <w:vMerge/>
          </w:tcPr>
          <w:p w:rsidR="009F5D64" w:rsidRDefault="009F5D64"/>
        </w:tc>
        <w:tc>
          <w:tcPr>
            <w:tcW w:w="114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2018 год (факт)</w:t>
            </w:r>
          </w:p>
        </w:tc>
        <w:tc>
          <w:tcPr>
            <w:tcW w:w="126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2019 год (план)</w:t>
            </w:r>
          </w:p>
        </w:tc>
        <w:tc>
          <w:tcPr>
            <w:tcW w:w="1678" w:type="dxa"/>
            <w:gridSpan w:val="3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2020 год (план)</w:t>
            </w:r>
          </w:p>
        </w:tc>
        <w:tc>
          <w:tcPr>
            <w:tcW w:w="129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2021 год (план)</w:t>
            </w:r>
          </w:p>
        </w:tc>
        <w:tc>
          <w:tcPr>
            <w:tcW w:w="128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2022 год (план)</w:t>
            </w:r>
          </w:p>
        </w:tc>
        <w:tc>
          <w:tcPr>
            <w:tcW w:w="158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Итого</w:t>
            </w:r>
          </w:p>
        </w:tc>
      </w:tr>
      <w:tr w:rsidR="009F5D64">
        <w:tc>
          <w:tcPr>
            <w:tcW w:w="1814" w:type="dxa"/>
            <w:vMerge/>
          </w:tcPr>
          <w:p w:rsidR="009F5D64" w:rsidRDefault="009F5D64"/>
        </w:tc>
        <w:tc>
          <w:tcPr>
            <w:tcW w:w="2504" w:type="dxa"/>
            <w:gridSpan w:val="2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14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255813,00</w:t>
            </w:r>
          </w:p>
        </w:tc>
        <w:tc>
          <w:tcPr>
            <w:tcW w:w="126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1013180,35</w:t>
            </w:r>
          </w:p>
        </w:tc>
        <w:tc>
          <w:tcPr>
            <w:tcW w:w="1678" w:type="dxa"/>
            <w:gridSpan w:val="3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903390,70</w:t>
            </w:r>
          </w:p>
        </w:tc>
        <w:tc>
          <w:tcPr>
            <w:tcW w:w="129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898390,70</w:t>
            </w:r>
          </w:p>
        </w:tc>
        <w:tc>
          <w:tcPr>
            <w:tcW w:w="128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888390,70</w:t>
            </w:r>
          </w:p>
        </w:tc>
        <w:tc>
          <w:tcPr>
            <w:tcW w:w="158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3959165,45</w:t>
            </w:r>
          </w:p>
        </w:tc>
      </w:tr>
      <w:tr w:rsidR="009F5D64">
        <w:tc>
          <w:tcPr>
            <w:tcW w:w="1814" w:type="dxa"/>
            <w:vMerge/>
          </w:tcPr>
          <w:p w:rsidR="009F5D64" w:rsidRDefault="009F5D64"/>
        </w:tc>
        <w:tc>
          <w:tcPr>
            <w:tcW w:w="2504" w:type="dxa"/>
            <w:gridSpan w:val="2"/>
          </w:tcPr>
          <w:p w:rsidR="009F5D64" w:rsidRDefault="009F5D64">
            <w:pPr>
              <w:pStyle w:val="ConsPlusNormal"/>
            </w:pPr>
            <w:r>
              <w:t>Бюджет Пермского края</w:t>
            </w:r>
          </w:p>
        </w:tc>
        <w:tc>
          <w:tcPr>
            <w:tcW w:w="114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248902,00</w:t>
            </w:r>
          </w:p>
        </w:tc>
        <w:tc>
          <w:tcPr>
            <w:tcW w:w="126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1013180,35</w:t>
            </w:r>
          </w:p>
        </w:tc>
        <w:tc>
          <w:tcPr>
            <w:tcW w:w="1678" w:type="dxa"/>
            <w:gridSpan w:val="3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903390,70</w:t>
            </w:r>
          </w:p>
        </w:tc>
        <w:tc>
          <w:tcPr>
            <w:tcW w:w="129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898390,70</w:t>
            </w:r>
          </w:p>
        </w:tc>
        <w:tc>
          <w:tcPr>
            <w:tcW w:w="128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888390,70</w:t>
            </w:r>
          </w:p>
        </w:tc>
        <w:tc>
          <w:tcPr>
            <w:tcW w:w="158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3952254,45</w:t>
            </w:r>
          </w:p>
        </w:tc>
      </w:tr>
      <w:tr w:rsidR="009F5D64">
        <w:tc>
          <w:tcPr>
            <w:tcW w:w="1814" w:type="dxa"/>
            <w:vMerge/>
          </w:tcPr>
          <w:p w:rsidR="009F5D64" w:rsidRDefault="009F5D64"/>
        </w:tc>
        <w:tc>
          <w:tcPr>
            <w:tcW w:w="2504" w:type="dxa"/>
            <w:gridSpan w:val="2"/>
          </w:tcPr>
          <w:p w:rsidR="009F5D64" w:rsidRDefault="009F5D64">
            <w:pPr>
              <w:pStyle w:val="ConsPlusNormal"/>
            </w:pPr>
            <w:proofErr w:type="gramStart"/>
            <w:r>
              <w:t>федеральный</w:t>
            </w:r>
            <w:proofErr w:type="gramEnd"/>
            <w:r>
              <w:t xml:space="preserve"> бюджет</w:t>
            </w:r>
          </w:p>
        </w:tc>
        <w:tc>
          <w:tcPr>
            <w:tcW w:w="114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6911,00</w:t>
            </w:r>
          </w:p>
        </w:tc>
        <w:tc>
          <w:tcPr>
            <w:tcW w:w="126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78" w:type="dxa"/>
            <w:gridSpan w:val="3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9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8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58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6911,00</w:t>
            </w:r>
          </w:p>
        </w:tc>
      </w:tr>
    </w:tbl>
    <w:p w:rsidR="009F5D64" w:rsidRDefault="009F5D64">
      <w:pPr>
        <w:sectPr w:rsidR="009F5D6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Title"/>
        <w:jc w:val="center"/>
        <w:outlineLvl w:val="1"/>
      </w:pPr>
      <w:r>
        <w:t>I. Приоритеты и цели государственной политики в сфере</w:t>
      </w:r>
    </w:p>
    <w:p w:rsidR="009F5D64" w:rsidRDefault="009F5D64">
      <w:pPr>
        <w:pStyle w:val="ConsPlusTitle"/>
        <w:jc w:val="center"/>
      </w:pPr>
      <w:proofErr w:type="gramStart"/>
      <w:r>
        <w:t>взаимодействия</w:t>
      </w:r>
      <w:proofErr w:type="gramEnd"/>
      <w:r>
        <w:t xml:space="preserve"> общества и власти, описание основных целей</w:t>
      </w:r>
    </w:p>
    <w:p w:rsidR="009F5D64" w:rsidRDefault="009F5D64">
      <w:pPr>
        <w:pStyle w:val="ConsPlusTitle"/>
        <w:jc w:val="center"/>
      </w:pPr>
      <w:proofErr w:type="gramStart"/>
      <w:r>
        <w:t>и</w:t>
      </w:r>
      <w:proofErr w:type="gramEnd"/>
      <w:r>
        <w:t xml:space="preserve"> задач государственной программы, прогноз развития сферы</w:t>
      </w:r>
    </w:p>
    <w:p w:rsidR="009F5D64" w:rsidRDefault="009F5D64">
      <w:pPr>
        <w:pStyle w:val="ConsPlusTitle"/>
        <w:jc w:val="center"/>
      </w:pPr>
      <w:proofErr w:type="gramStart"/>
      <w:r>
        <w:t>взаимодействия</w:t>
      </w:r>
      <w:proofErr w:type="gramEnd"/>
      <w:r>
        <w:t xml:space="preserve"> общества и власти и планируемые показатели</w:t>
      </w:r>
    </w:p>
    <w:p w:rsidR="009F5D64" w:rsidRDefault="009F5D64">
      <w:pPr>
        <w:pStyle w:val="ConsPlusTitle"/>
        <w:jc w:val="center"/>
      </w:pPr>
      <w:proofErr w:type="gramStart"/>
      <w:r>
        <w:t>по</w:t>
      </w:r>
      <w:proofErr w:type="gramEnd"/>
      <w:r>
        <w:t xml:space="preserve"> итогам реализации государственной программы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ind w:firstLine="540"/>
        <w:jc w:val="both"/>
      </w:pPr>
      <w:r>
        <w:t>1.1. Приоритетами государственной политики Пермского края в сфере реализации государственной программы Пермского края "Общество и власть" (далее - Программа) являются: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реализация</w:t>
      </w:r>
      <w:proofErr w:type="gramEnd"/>
      <w:r>
        <w:t xml:space="preserve"> эффективной национальной политики в Пермском крае;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развитие</w:t>
      </w:r>
      <w:proofErr w:type="gramEnd"/>
      <w:r>
        <w:t xml:space="preserve"> государственно-конфессиональных отношений на территории Пермского края;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формирование</w:t>
      </w:r>
      <w:proofErr w:type="gramEnd"/>
      <w:r>
        <w:t xml:space="preserve"> условий для эффективного использования потенциала гражданского общества;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содействие</w:t>
      </w:r>
      <w:proofErr w:type="gramEnd"/>
      <w:r>
        <w:t xml:space="preserve"> формированию у жителей Пермского края гражданской позиции, патриотических настроений;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повышение</w:t>
      </w:r>
      <w:proofErr w:type="gramEnd"/>
      <w:r>
        <w:t xml:space="preserve"> бюджетной и финансовой грамотности, развитие правовой культуры и правосознания населения Пермского края;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абзац</w:t>
      </w:r>
      <w:proofErr w:type="gramEnd"/>
      <w:r>
        <w:t xml:space="preserve"> введен </w:t>
      </w:r>
      <w:hyperlink r:id="rId60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28.09.2018 N 527-п)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развитие</w:t>
      </w:r>
      <w:proofErr w:type="gramEnd"/>
      <w:r>
        <w:t xml:space="preserve"> сети многофункциональных центров предоставления государственных и муниципальных услуг в Пермском крае, организация предоставления государственных и муниципальных услуг по принципу "одного окна".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абзац</w:t>
      </w:r>
      <w:proofErr w:type="gramEnd"/>
      <w:r>
        <w:t xml:space="preserve"> введен </w:t>
      </w:r>
      <w:hyperlink r:id="rId61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28.09.2018 N 527-п)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Исходя из данных приоритетов сформированы соответствующие подпрограммы Программы.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1.2. Цель Программы - обеспечение эффективной системы взаимодействия органов власти с институтами гражданского общества.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1.3. Для достижения данной цели были поставлены следующие задачи: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1.3.1</w:t>
      </w:r>
      <w:proofErr w:type="gramStart"/>
      <w:r>
        <w:t>. реализация</w:t>
      </w:r>
      <w:proofErr w:type="gramEnd"/>
      <w:r>
        <w:t xml:space="preserve"> эффективной национальной политики в Пермском крае;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1.3.2</w:t>
      </w:r>
      <w:proofErr w:type="gramStart"/>
      <w:r>
        <w:t>. развитие</w:t>
      </w:r>
      <w:proofErr w:type="gramEnd"/>
      <w:r>
        <w:t xml:space="preserve"> государственно-конфессиональных отношений на территории Пермского края;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1.3.3</w:t>
      </w:r>
      <w:proofErr w:type="gramStart"/>
      <w:r>
        <w:t>. формирование</w:t>
      </w:r>
      <w:proofErr w:type="gramEnd"/>
      <w:r>
        <w:t xml:space="preserve"> условий для эффективного использования потенциала гражданского общества;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1.3.4</w:t>
      </w:r>
      <w:proofErr w:type="gramStart"/>
      <w:r>
        <w:t>. содействие</w:t>
      </w:r>
      <w:proofErr w:type="gramEnd"/>
      <w:r>
        <w:t xml:space="preserve"> формированию у жителей Пермского края гражданской позиции, патриотических настроений;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1.3.5</w:t>
      </w:r>
      <w:proofErr w:type="gramStart"/>
      <w:r>
        <w:t>. повышение</w:t>
      </w:r>
      <w:proofErr w:type="gramEnd"/>
      <w:r>
        <w:t xml:space="preserve"> бюджетной и финансовой грамотности, развитие правовой культуры и правосознания населения Пермского края;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1.3.5 введен </w:t>
      </w:r>
      <w:hyperlink r:id="rId62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28.09.2018 N 527-п)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1.3.6</w:t>
      </w:r>
      <w:proofErr w:type="gramStart"/>
      <w:r>
        <w:t>. создание</w:t>
      </w:r>
      <w:proofErr w:type="gramEnd"/>
      <w:r>
        <w:t xml:space="preserve"> условий для повышения доступности и качества предоставления государственных и муниципальных услуг по принципу "одного окна" на территории Пермского края.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1.3.6 введен </w:t>
      </w:r>
      <w:hyperlink r:id="rId63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28.09.2018 N 527-п)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1.4. Программа является единым комплексом действий, направленных на адекватное </w:t>
      </w:r>
      <w:r>
        <w:lastRenderedPageBreak/>
        <w:t>реагирование власти на общественный запрос со стороны общественных институтов, удовлетворение религиозных и национальных потребностей населения, поддержку гражданских инициатив.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Title"/>
        <w:jc w:val="center"/>
        <w:outlineLvl w:val="1"/>
      </w:pPr>
      <w:r>
        <w:t>II. Основные меры правового регулирования в соответствующей</w:t>
      </w:r>
    </w:p>
    <w:p w:rsidR="009F5D64" w:rsidRDefault="009F5D64">
      <w:pPr>
        <w:pStyle w:val="ConsPlusTitle"/>
        <w:jc w:val="center"/>
      </w:pPr>
      <w:proofErr w:type="gramStart"/>
      <w:r>
        <w:t>сфере</w:t>
      </w:r>
      <w:proofErr w:type="gramEnd"/>
      <w:r>
        <w:t>, направленные на достижение целей и конечных</w:t>
      </w:r>
    </w:p>
    <w:p w:rsidR="009F5D64" w:rsidRDefault="009F5D64">
      <w:pPr>
        <w:pStyle w:val="ConsPlusTitle"/>
        <w:jc w:val="center"/>
      </w:pPr>
      <w:proofErr w:type="gramStart"/>
      <w:r>
        <w:t>результатов</w:t>
      </w:r>
      <w:proofErr w:type="gramEnd"/>
      <w:r>
        <w:t xml:space="preserve"> государственной программы, с обоснованием</w:t>
      </w:r>
    </w:p>
    <w:p w:rsidR="009F5D64" w:rsidRDefault="009F5D64">
      <w:pPr>
        <w:pStyle w:val="ConsPlusTitle"/>
        <w:jc w:val="center"/>
      </w:pPr>
      <w:proofErr w:type="gramStart"/>
      <w:r>
        <w:t>основных</w:t>
      </w:r>
      <w:proofErr w:type="gramEnd"/>
      <w:r>
        <w:t xml:space="preserve"> положений и сроков принятия необходимых нормативных</w:t>
      </w:r>
    </w:p>
    <w:p w:rsidR="009F5D64" w:rsidRDefault="009F5D64">
      <w:pPr>
        <w:pStyle w:val="ConsPlusTitle"/>
        <w:jc w:val="center"/>
      </w:pPr>
      <w:proofErr w:type="gramStart"/>
      <w:r>
        <w:t>правовых</w:t>
      </w:r>
      <w:proofErr w:type="gramEnd"/>
      <w:r>
        <w:t xml:space="preserve"> актов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ind w:firstLine="540"/>
        <w:jc w:val="both"/>
      </w:pPr>
      <w:r>
        <w:t>2.1. Программа разработана на базе действующего федерального законодательства и законодательства Пермского края, в том числе: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2.1.1. </w:t>
      </w:r>
      <w:hyperlink r:id="rId64" w:history="1">
        <w:r>
          <w:rPr>
            <w:color w:val="0000FF"/>
          </w:rPr>
          <w:t>Стратегии</w:t>
        </w:r>
      </w:hyperlink>
      <w:r>
        <w:t xml:space="preserve"> государственной национальной политики Российской Федерации на период до 2025 года, утвержденной Указом Президента Российской Федерации от 19 декабря 2012 г. N 1666;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2.1.2</w:t>
      </w:r>
      <w:proofErr w:type="gramStart"/>
      <w:r>
        <w:t>. государственной</w:t>
      </w:r>
      <w:proofErr w:type="gramEnd"/>
      <w:r>
        <w:t xml:space="preserve"> </w:t>
      </w:r>
      <w:hyperlink r:id="rId65" w:history="1">
        <w:r>
          <w:rPr>
            <w:color w:val="0000FF"/>
          </w:rPr>
          <w:t>программы</w:t>
        </w:r>
      </w:hyperlink>
      <w:r>
        <w:t xml:space="preserve"> Российской Федерации "Реализация государственной национальной политики", утвержденной Постановлением Правительства Российской Федерации от 29 декабря 2016 г. N 1532;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2.1.3. </w:t>
      </w:r>
      <w:hyperlink r:id="rId66" w:history="1">
        <w:r>
          <w:rPr>
            <w:color w:val="0000FF"/>
          </w:rPr>
          <w:t>Стратегии</w:t>
        </w:r>
      </w:hyperlink>
      <w:r>
        <w:t xml:space="preserve"> национальной безопасности Российской Федерации, утвержденной Указом Президента Российской Федерации от 31 декабря 2015 г. N 683;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2.1.4</w:t>
      </w:r>
      <w:proofErr w:type="gramStart"/>
      <w:r>
        <w:t>. государственной</w:t>
      </w:r>
      <w:proofErr w:type="gramEnd"/>
      <w:r>
        <w:t xml:space="preserve"> </w:t>
      </w:r>
      <w:hyperlink r:id="rId67" w:history="1">
        <w:r>
          <w:rPr>
            <w:color w:val="0000FF"/>
          </w:rPr>
          <w:t>программы</w:t>
        </w:r>
      </w:hyperlink>
      <w:r>
        <w:t xml:space="preserve"> "Патриотическое воспитание граждан Российской Федерации на 2016-2020 годы", утвержденной Постановлением Правительства Российской Федерации от 30 декабря 2015 г. N 1493;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2.1.5. Федерального </w:t>
      </w:r>
      <w:hyperlink r:id="rId68" w:history="1">
        <w:r>
          <w:rPr>
            <w:color w:val="0000FF"/>
          </w:rPr>
          <w:t>закона</w:t>
        </w:r>
      </w:hyperlink>
      <w:r>
        <w:t xml:space="preserve"> от 25 июля 2002 г. N 114-ФЗ "О противодействии экстремистской деятельности";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2.1.6. Федерального </w:t>
      </w:r>
      <w:hyperlink r:id="rId69" w:history="1">
        <w:r>
          <w:rPr>
            <w:color w:val="0000FF"/>
          </w:rPr>
          <w:t>закона</w:t>
        </w:r>
      </w:hyperlink>
      <w:r>
        <w:t xml:space="preserve"> от 12 января 1996 г. N 7-ФЗ "О некоммерческих организациях";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2.1.7. Федерального </w:t>
      </w:r>
      <w:hyperlink r:id="rId70" w:history="1">
        <w:r>
          <w:rPr>
            <w:color w:val="0000FF"/>
          </w:rPr>
          <w:t>закона</w:t>
        </w:r>
      </w:hyperlink>
      <w:r>
        <w:t xml:space="preserve"> от 25 июня 2002 г. N 73-ФЗ "Об объектах культурного наследия (памятниках истории и культуры) народов Российской Федерации";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2.1.7(1). Федерального </w:t>
      </w:r>
      <w:hyperlink r:id="rId71" w:history="1">
        <w:r>
          <w:rPr>
            <w:color w:val="0000FF"/>
          </w:rPr>
          <w:t>закона</w:t>
        </w:r>
      </w:hyperlink>
      <w:r>
        <w:t xml:space="preserve"> от 25 декабря 2008 г. N 273-ФЗ "О противодействии коррупции";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2.1.7(1) введен </w:t>
      </w:r>
      <w:hyperlink r:id="rId72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28.09.2018 N 527-п)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2.1.7(2). Федерального </w:t>
      </w:r>
      <w:hyperlink r:id="rId73" w:history="1">
        <w:r>
          <w:rPr>
            <w:color w:val="0000FF"/>
          </w:rPr>
          <w:t>закона</w:t>
        </w:r>
      </w:hyperlink>
      <w:r>
        <w:t xml:space="preserve"> от 27 июля 2010 г. N 210-ФЗ "Об организации предоставления государственных и муниципальных услуг";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2.1.7(2) введен </w:t>
      </w:r>
      <w:hyperlink r:id="rId74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28.09.2018 N 527-п)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2.1.7(3). </w:t>
      </w:r>
      <w:hyperlink r:id="rId75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29 июня 2018 г. N 378 "О Национальном плане противодействия коррупции на 2018-2020 годы";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2.1.7(3) введен </w:t>
      </w:r>
      <w:hyperlink r:id="rId76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28.09.2018 N 527-п)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2.1.8. </w:t>
      </w:r>
      <w:hyperlink r:id="rId77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7 мая 2012 г. N 602 "Об обеспечении межнационального согласия";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2.1.8(1). </w:t>
      </w:r>
      <w:hyperlink r:id="rId78" w:history="1">
        <w:r>
          <w:rPr>
            <w:color w:val="0000FF"/>
          </w:rPr>
          <w:t>Основ</w:t>
        </w:r>
      </w:hyperlink>
      <w:r>
        <w:t xml:space="preserve"> государственной политики Российской Федерации в сфере развития правовой грамотности и правосознания граждан, утвержденных Президентом Российской Федерации 28 апреля 2011 г. N Пр-1168;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2.1.8(1) введен </w:t>
      </w:r>
      <w:hyperlink r:id="rId79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28.09.2018 N 527-п)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lastRenderedPageBreak/>
        <w:t xml:space="preserve">2.1.8(2). </w:t>
      </w:r>
      <w:hyperlink r:id="rId80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27 сентября 2011 г. N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самоуправления";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2.1.8(2) введен </w:t>
      </w:r>
      <w:hyperlink r:id="rId81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28.09.2018 N 527-п)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2.1.8(3). </w:t>
      </w:r>
      <w:hyperlink r:id="rId82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22 декабря 2012 г. N 1376 "Об утверждении Правил организации деятельности многофункциональных центров предоставления государственных и муниципальных услуг";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2.1.8(3) введен </w:t>
      </w:r>
      <w:hyperlink r:id="rId83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28.09.2018 N 527-п)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2.1.9. </w:t>
      </w:r>
      <w:hyperlink r:id="rId84" w:history="1">
        <w:r>
          <w:rPr>
            <w:color w:val="0000FF"/>
          </w:rPr>
          <w:t>Приказа</w:t>
        </w:r>
      </w:hyperlink>
      <w:r>
        <w:t xml:space="preserve"> Министерства юстиции Российской Федерации от 3 марта 2009 г. N 62 "Об утверждении Порядка регистрации, открытия и закрытия в Российской Федерации представительств иностранных религиозных организаций";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2.1.10. </w:t>
      </w:r>
      <w:hyperlink r:id="rId85" w:history="1">
        <w:r>
          <w:rPr>
            <w:color w:val="0000FF"/>
          </w:rPr>
          <w:t>Закона</w:t>
        </w:r>
      </w:hyperlink>
      <w:r>
        <w:t xml:space="preserve"> Пермского края от 7 марта 2013 г. N 174-ПК "О государственной поддержке социально ориентированных некоммерческих организаций в Пермском крае";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2.1.10(1). </w:t>
      </w:r>
      <w:hyperlink r:id="rId86" w:history="1">
        <w:r>
          <w:rPr>
            <w:color w:val="0000FF"/>
          </w:rPr>
          <w:t>Закона</w:t>
        </w:r>
      </w:hyperlink>
      <w:r>
        <w:t xml:space="preserve"> Пермского края от 30 декабря 2008 г. N 382-ПК "О противодействии коррупции в Пермском крае";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2.1.10(1) введен </w:t>
      </w:r>
      <w:hyperlink r:id="rId87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28.09.2018 N 527-п)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2.1.11. </w:t>
      </w:r>
      <w:hyperlink r:id="rId88" w:history="1">
        <w:r>
          <w:rPr>
            <w:color w:val="0000FF"/>
          </w:rPr>
          <w:t>Указа</w:t>
        </w:r>
      </w:hyperlink>
      <w:r>
        <w:t xml:space="preserve"> губернатора Пермского края от 18 октября 2005 г. N 163 "О проведении мероприятий по развитию толерантных отношений в религиозной среде";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2.1.11(1). </w:t>
      </w:r>
      <w:hyperlink r:id="rId89" w:history="1">
        <w:r>
          <w:rPr>
            <w:color w:val="0000FF"/>
          </w:rPr>
          <w:t>Указа</w:t>
        </w:r>
      </w:hyperlink>
      <w:r>
        <w:t xml:space="preserve"> губернатора Пермского края от 25 июня 2014 г. N 111 "О проведении Пермского конгресса ученых-юристов";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2.1.11(1) введен </w:t>
      </w:r>
      <w:hyperlink r:id="rId90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28.09.2018 N 527-п)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2.1.12. </w:t>
      </w:r>
      <w:hyperlink r:id="rId91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15 августа 2013 г. N 1112-п "О Координационном совете при Правительстве Пермского края по повышению финансовой грамотности населения Пермского края".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2.2. В рамках Программы будут реализованы меры по совершенствованию правового регулирования вопросов организации программно-целевого управления в сфере внутренней политики и реализации общественного договора в органах власти края, что обеспечит формирование и эффективное функционирование комплексной системы мероприятий по обеспечению стабильного общественно-политического развития Пермского края, комплексный подход к решению приоритетных задач развития на основе использования программно-целевых методов управления.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Title"/>
        <w:jc w:val="center"/>
        <w:outlineLvl w:val="1"/>
      </w:pPr>
      <w:r>
        <w:t>III. Перечень подпрограмм государственной программы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ind w:firstLine="540"/>
        <w:jc w:val="both"/>
      </w:pPr>
      <w:r>
        <w:t xml:space="preserve">3.1. </w:t>
      </w:r>
      <w:hyperlink w:anchor="P373" w:history="1">
        <w:r>
          <w:rPr>
            <w:color w:val="0000FF"/>
          </w:rPr>
          <w:t>Паспорт</w:t>
        </w:r>
      </w:hyperlink>
      <w:r>
        <w:t xml:space="preserve"> подпрограммы 1 "Реализация государственной национальной политики в Пермском крае" представлен в приложении 1 к Программе.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3.2. </w:t>
      </w:r>
      <w:hyperlink w:anchor="P460" w:history="1">
        <w:r>
          <w:rPr>
            <w:color w:val="0000FF"/>
          </w:rPr>
          <w:t>Паспорт</w:t>
        </w:r>
      </w:hyperlink>
      <w:r>
        <w:t xml:space="preserve"> подпрограммы 2 "Развитие государственно-конфессиональных отношений в Пермском крае" представлен в приложении 2 к Программе.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3.3. </w:t>
      </w:r>
      <w:hyperlink w:anchor="P536" w:history="1">
        <w:r>
          <w:rPr>
            <w:color w:val="0000FF"/>
          </w:rPr>
          <w:t>Паспорт</w:t>
        </w:r>
      </w:hyperlink>
      <w:r>
        <w:t xml:space="preserve"> подпрограммы 3 "Сотрудничество социально ориентированных некоммерческих организаций и власти в решении социально значимых задач" представлен в приложении 3 к Программе.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3.4. </w:t>
      </w:r>
      <w:hyperlink w:anchor="P637" w:history="1">
        <w:r>
          <w:rPr>
            <w:color w:val="0000FF"/>
          </w:rPr>
          <w:t>Паспорт</w:t>
        </w:r>
      </w:hyperlink>
      <w:r>
        <w:t xml:space="preserve"> подпрограммы 4 "Формирование у жителей Пермского края уважения к традициям и историческим ценностям малой родины" представлен в приложении 4 к Программе.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lastRenderedPageBreak/>
        <w:t xml:space="preserve">3.5. </w:t>
      </w:r>
      <w:hyperlink w:anchor="P730" w:history="1">
        <w:r>
          <w:rPr>
            <w:color w:val="0000FF"/>
          </w:rPr>
          <w:t>Паспорт</w:t>
        </w:r>
      </w:hyperlink>
      <w:r>
        <w:t xml:space="preserve"> подпрограммы 5 "Повышение бюджетной и финансовой грамотности, развитие правовой культуры и правосознания населения Пермского края" представлен в приложении 4(1) к Программе.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3.5 введен </w:t>
      </w:r>
      <w:hyperlink r:id="rId92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28.09.2018 N 527-п)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3.6. </w:t>
      </w:r>
      <w:hyperlink w:anchor="P808" w:history="1">
        <w:r>
          <w:rPr>
            <w:color w:val="0000FF"/>
          </w:rPr>
          <w:t>Паспорт</w:t>
        </w:r>
      </w:hyperlink>
      <w:r>
        <w:t xml:space="preserve"> подпрограммы 6 "Развитие сети многофункциональных центров предоставления государственных и муниципальных услуг в Пермском крае, организация предоставления государственных и муниципальных услуг по принципу "одного окна" представлен в приложении 4(2) к Программе.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3.6 введен </w:t>
      </w:r>
      <w:hyperlink r:id="rId93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28.09.2018 N 527-п)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Title"/>
        <w:jc w:val="center"/>
        <w:outlineLvl w:val="1"/>
      </w:pPr>
      <w:r>
        <w:t>IV. Целевые показатели государственной программы,</w:t>
      </w:r>
    </w:p>
    <w:p w:rsidR="009F5D64" w:rsidRDefault="009F5D64">
      <w:pPr>
        <w:pStyle w:val="ConsPlusTitle"/>
        <w:jc w:val="center"/>
      </w:pPr>
      <w:proofErr w:type="gramStart"/>
      <w:r>
        <w:t>показатели</w:t>
      </w:r>
      <w:proofErr w:type="gramEnd"/>
      <w:r>
        <w:t xml:space="preserve"> подпрограмм государственной программы</w:t>
      </w:r>
    </w:p>
    <w:p w:rsidR="009F5D64" w:rsidRDefault="009F5D64">
      <w:pPr>
        <w:pStyle w:val="ConsPlusTitle"/>
        <w:jc w:val="center"/>
      </w:pPr>
      <w:proofErr w:type="gramStart"/>
      <w:r>
        <w:t>и</w:t>
      </w:r>
      <w:proofErr w:type="gramEnd"/>
      <w:r>
        <w:t xml:space="preserve"> показатели непосредственного результата основных</w:t>
      </w:r>
    </w:p>
    <w:p w:rsidR="009F5D64" w:rsidRDefault="009F5D64">
      <w:pPr>
        <w:pStyle w:val="ConsPlusTitle"/>
        <w:jc w:val="center"/>
      </w:pPr>
      <w:proofErr w:type="gramStart"/>
      <w:r>
        <w:t>мероприятий</w:t>
      </w:r>
      <w:proofErr w:type="gramEnd"/>
      <w:r>
        <w:t xml:space="preserve"> государственной программы</w:t>
      </w:r>
    </w:p>
    <w:p w:rsidR="009F5D64" w:rsidRDefault="009F5D64">
      <w:pPr>
        <w:pStyle w:val="ConsPlusNormal"/>
        <w:jc w:val="center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4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</w:t>
      </w:r>
    </w:p>
    <w:p w:rsidR="009F5D64" w:rsidRDefault="009F5D64">
      <w:pPr>
        <w:pStyle w:val="ConsPlusNormal"/>
        <w:jc w:val="center"/>
      </w:pPr>
      <w:proofErr w:type="gramStart"/>
      <w:r>
        <w:t>от</w:t>
      </w:r>
      <w:proofErr w:type="gramEnd"/>
      <w:r>
        <w:t xml:space="preserve"> 28.09.2018 N 527-п)</w:t>
      </w:r>
    </w:p>
    <w:p w:rsidR="009F5D64" w:rsidRDefault="009F5D64">
      <w:pPr>
        <w:pStyle w:val="ConsPlusNormal"/>
        <w:ind w:firstLine="540"/>
        <w:jc w:val="both"/>
      </w:pPr>
    </w:p>
    <w:p w:rsidR="009F5D64" w:rsidRDefault="009F5D64">
      <w:pPr>
        <w:pStyle w:val="ConsPlusNormal"/>
        <w:ind w:firstLine="540"/>
        <w:jc w:val="both"/>
      </w:pPr>
      <w:hyperlink w:anchor="P887" w:history="1">
        <w:r>
          <w:rPr>
            <w:color w:val="0000FF"/>
          </w:rPr>
          <w:t>Перечень</w:t>
        </w:r>
      </w:hyperlink>
      <w:r>
        <w:t xml:space="preserve"> целевых показателей государственной программы, показателей подпрограмм государственной программы и показателей непосредственного результата основных мероприятий государственной программы с расшифровкой значений по годам ее реализации представлен в приложении 5 к Программе.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Title"/>
        <w:jc w:val="center"/>
        <w:outlineLvl w:val="1"/>
      </w:pPr>
      <w:r>
        <w:t>V. Объемы финансового обеспечения государственной программы</w:t>
      </w:r>
    </w:p>
    <w:p w:rsidR="009F5D64" w:rsidRDefault="009F5D64">
      <w:pPr>
        <w:pStyle w:val="ConsPlusNormal"/>
        <w:jc w:val="center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5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</w:t>
      </w:r>
    </w:p>
    <w:p w:rsidR="009F5D64" w:rsidRDefault="009F5D64">
      <w:pPr>
        <w:pStyle w:val="ConsPlusNormal"/>
        <w:jc w:val="center"/>
      </w:pPr>
      <w:proofErr w:type="gramStart"/>
      <w:r>
        <w:t>от</w:t>
      </w:r>
      <w:proofErr w:type="gramEnd"/>
      <w:r>
        <w:t xml:space="preserve"> 07.02.2019 N 51-п)</w:t>
      </w:r>
    </w:p>
    <w:p w:rsidR="009F5D64" w:rsidRDefault="009F5D64">
      <w:pPr>
        <w:pStyle w:val="ConsPlusNormal"/>
        <w:jc w:val="center"/>
      </w:pPr>
    </w:p>
    <w:p w:rsidR="009F5D64" w:rsidRDefault="009F5D64">
      <w:pPr>
        <w:pStyle w:val="ConsPlusNormal"/>
        <w:ind w:firstLine="540"/>
        <w:jc w:val="both"/>
      </w:pPr>
      <w:r>
        <w:t xml:space="preserve">Финансовое </w:t>
      </w:r>
      <w:hyperlink w:anchor="P1172" w:history="1">
        <w:r>
          <w:rPr>
            <w:color w:val="0000FF"/>
          </w:rPr>
          <w:t>обеспечение</w:t>
        </w:r>
      </w:hyperlink>
      <w:r>
        <w:t xml:space="preserve"> реализации Программы на 2018-2022 годы отражено в приложении 6 к настоящей Программе.</w:t>
      </w:r>
    </w:p>
    <w:p w:rsidR="009F5D64" w:rsidRDefault="009F5D64">
      <w:pPr>
        <w:pStyle w:val="ConsPlusNormal"/>
      </w:pPr>
    </w:p>
    <w:p w:rsidR="009F5D64" w:rsidRDefault="009F5D64">
      <w:pPr>
        <w:pStyle w:val="ConsPlusTitle"/>
        <w:jc w:val="center"/>
        <w:outlineLvl w:val="1"/>
      </w:pPr>
      <w:r>
        <w:t>VI. Меры государственного регулирования и управления рисками</w:t>
      </w:r>
    </w:p>
    <w:p w:rsidR="009F5D64" w:rsidRDefault="009F5D64">
      <w:pPr>
        <w:pStyle w:val="ConsPlusTitle"/>
        <w:jc w:val="center"/>
      </w:pPr>
      <w:proofErr w:type="gramStart"/>
      <w:r>
        <w:t>с</w:t>
      </w:r>
      <w:proofErr w:type="gramEnd"/>
      <w:r>
        <w:t xml:space="preserve"> целью минимизации их влияния на достижение целей</w:t>
      </w:r>
    </w:p>
    <w:p w:rsidR="009F5D64" w:rsidRDefault="009F5D64">
      <w:pPr>
        <w:pStyle w:val="ConsPlusTitle"/>
        <w:jc w:val="center"/>
      </w:pPr>
      <w:proofErr w:type="gramStart"/>
      <w:r>
        <w:t>государственной</w:t>
      </w:r>
      <w:proofErr w:type="gramEnd"/>
      <w:r>
        <w:t xml:space="preserve"> программы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ind w:firstLine="540"/>
        <w:jc w:val="both"/>
      </w:pPr>
      <w:r>
        <w:t>Основным риском реализации Программы могут стать традиционное преобладание ведомственных подходов к разработке и реализации государственных программ и проектов, низкая степень межведомственной и межуровневой координации, низкая культура проектного управления в органах государственной власти, высокая текучесть специалистов, обученных проектному управлению, противоречие ведомственного и проектного подходов в системе управления.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Меры по снижению рисков: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повышение</w:t>
      </w:r>
      <w:proofErr w:type="gramEnd"/>
      <w:r>
        <w:t xml:space="preserve"> квалификации и ответственности персонала ответственного исполнителя и соисполнителей Программы для своевременной и эффективной реализации предусмотренных мероприятий;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координация</w:t>
      </w:r>
      <w:proofErr w:type="gramEnd"/>
      <w:r>
        <w:t xml:space="preserve"> деятельности персонала ответственного исполнителя и соисполнителей Программы и налаживание административных процедур для снижения данного риска;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контроль</w:t>
      </w:r>
      <w:proofErr w:type="gramEnd"/>
      <w:r>
        <w:t xml:space="preserve"> за ходом выполнения мероприятий и совершенствование механизма текущего управления реализацией Программы;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непрерывный</w:t>
      </w:r>
      <w:proofErr w:type="gramEnd"/>
      <w:r>
        <w:t xml:space="preserve"> мониторинг выполнения показателей (индикаторов) Программы.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Title"/>
        <w:jc w:val="center"/>
        <w:outlineLvl w:val="1"/>
      </w:pPr>
      <w:r>
        <w:lastRenderedPageBreak/>
        <w:t>VII. Методика оценки эффективности Программы</w:t>
      </w:r>
    </w:p>
    <w:p w:rsidR="009F5D64" w:rsidRDefault="009F5D64">
      <w:pPr>
        <w:pStyle w:val="ConsPlusNormal"/>
        <w:jc w:val="center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6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</w:t>
      </w:r>
    </w:p>
    <w:p w:rsidR="009F5D64" w:rsidRDefault="009F5D64">
      <w:pPr>
        <w:pStyle w:val="ConsPlusNormal"/>
        <w:jc w:val="center"/>
      </w:pPr>
      <w:proofErr w:type="gramStart"/>
      <w:r>
        <w:t>от</w:t>
      </w:r>
      <w:proofErr w:type="gramEnd"/>
      <w:r>
        <w:t xml:space="preserve"> 22.03.2019 N 199-п)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ind w:firstLine="540"/>
        <w:jc w:val="both"/>
      </w:pPr>
      <w:r>
        <w:t>7.1. Настоящая методика устанавливает порядок оценки эффективности Программы.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Эффективность реализации Программы оценивается ежегодно в три этапа: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1. определение степени достижения прогнозных значений целевых показателей, показателей подпрограмм и показателей непосредственного результата основных мероприятий государственной программы (далее - Показатели), приведенных в </w:t>
      </w:r>
      <w:hyperlink w:anchor="P887" w:history="1">
        <w:r>
          <w:rPr>
            <w:color w:val="0000FF"/>
          </w:rPr>
          <w:t>приложении 5</w:t>
        </w:r>
      </w:hyperlink>
      <w:r>
        <w:t xml:space="preserve"> к Программе;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7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26.09.2019 N 675-п)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 xml:space="preserve">2. определение степени освоения средств, направленных на реализацию государственной программы, приведенных в </w:t>
      </w:r>
      <w:hyperlink w:anchor="P1172" w:history="1">
        <w:r>
          <w:rPr>
            <w:color w:val="0000FF"/>
          </w:rPr>
          <w:t>приложении 6</w:t>
        </w:r>
      </w:hyperlink>
      <w:r>
        <w:t xml:space="preserve"> к Программе;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3. проведение комплексной оценки эффективности реализации государственной программы.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7.2. Степень достижения прогнозного значения Показателя (П</w:t>
      </w:r>
      <w:r>
        <w:rPr>
          <w:vertAlign w:val="subscript"/>
        </w:rPr>
        <w:t>ГП</w:t>
      </w:r>
      <w:r>
        <w:t>) устанавливается на основе соотношения фактических данных Показателей с прогнозными данными Показателей и определяется по формуле: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8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26.09.2019 N 675-п)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center"/>
      </w:pPr>
      <w:r>
        <w:t>П</w:t>
      </w:r>
      <w:r>
        <w:rPr>
          <w:vertAlign w:val="subscript"/>
        </w:rPr>
        <w:t>ГП</w:t>
      </w:r>
      <w:r>
        <w:t xml:space="preserve"> = П</w:t>
      </w:r>
      <w:r>
        <w:rPr>
          <w:vertAlign w:val="subscript"/>
        </w:rPr>
        <w:t>Ф</w:t>
      </w:r>
      <w:r>
        <w:t xml:space="preserve"> / П</w:t>
      </w:r>
      <w:r>
        <w:rPr>
          <w:vertAlign w:val="subscript"/>
        </w:rPr>
        <w:t>П</w:t>
      </w:r>
      <w:r>
        <w:t xml:space="preserve"> x 100,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ind w:firstLine="540"/>
        <w:jc w:val="both"/>
      </w:pPr>
      <w:proofErr w:type="gramStart"/>
      <w:r>
        <w:t>где</w:t>
      </w:r>
      <w:proofErr w:type="gramEnd"/>
    </w:p>
    <w:p w:rsidR="009F5D64" w:rsidRDefault="009F5D64">
      <w:pPr>
        <w:pStyle w:val="ConsPlusNormal"/>
        <w:spacing w:before="220"/>
        <w:ind w:firstLine="540"/>
        <w:jc w:val="both"/>
      </w:pPr>
      <w:r>
        <w:t>П</w:t>
      </w:r>
      <w:r>
        <w:rPr>
          <w:vertAlign w:val="subscript"/>
        </w:rPr>
        <w:t>Ф</w:t>
      </w:r>
      <w:r>
        <w:t xml:space="preserve"> - фактическое значение Показателя за отчетный год;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9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26.09.2019 N 675-п)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П</w:t>
      </w:r>
      <w:r>
        <w:rPr>
          <w:vertAlign w:val="subscript"/>
        </w:rPr>
        <w:t>П</w:t>
      </w:r>
      <w:r>
        <w:t xml:space="preserve"> - прогнозное значение Показателя на отчетный год.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00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26.09.2019 N 675-п)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В случае если Показатель является регрессирующим (прогнозные значения Показателей предполагают постепенное уменьшение), то расчет степени достижения прогнозного значения Показателя производится наоборот - путем соотношения прогнозных данных Показателей с фактическими данными Показателей.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01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26.09.2019 N 675-п)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В случае если расчет фактических значений Показателя производится после срока формирования ответственным исполнителем годового отчета о ходе реализации и оценке эффективности государственной программы (по объективным причинам, с учетом данных методики расчета значений Показателей), в оценку эффективности включаются фактические данные за предыдущий отчетный период (год), которые сопоставляются с прогнозными данными за аналогичный период.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02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26.09.2019 N 675-п)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Полученное в процентах значение П</w:t>
      </w:r>
      <w:r>
        <w:rPr>
          <w:vertAlign w:val="subscript"/>
        </w:rPr>
        <w:t>ГП</w:t>
      </w:r>
      <w:r>
        <w:t xml:space="preserve"> переводится по шкале оценки от 0 до 1, при этом в случаях, когда значение П</w:t>
      </w:r>
      <w:r>
        <w:rPr>
          <w:vertAlign w:val="subscript"/>
        </w:rPr>
        <w:t>ГП</w:t>
      </w:r>
      <w:r>
        <w:t xml:space="preserve"> больше 100%, значение принимается равным 1.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Производится интерпретация полученных значений, степень достижения прогнозного значения Показателя является: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03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26.09.2019 N 675-п)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наивысшей</w:t>
      </w:r>
      <w:proofErr w:type="gramEnd"/>
      <w:r>
        <w:t>, если П</w:t>
      </w:r>
      <w:r>
        <w:rPr>
          <w:vertAlign w:val="subscript"/>
        </w:rPr>
        <w:t>ГП</w:t>
      </w:r>
      <w:r>
        <w:t xml:space="preserve"> = 1;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lastRenderedPageBreak/>
        <w:t>высокой</w:t>
      </w:r>
      <w:proofErr w:type="gramEnd"/>
      <w:r>
        <w:t>, если 0,95 &lt;= П</w:t>
      </w:r>
      <w:r>
        <w:rPr>
          <w:vertAlign w:val="subscript"/>
        </w:rPr>
        <w:t>ГП</w:t>
      </w:r>
      <w:r>
        <w:t xml:space="preserve"> &lt; 1;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средней</w:t>
      </w:r>
      <w:proofErr w:type="gramEnd"/>
      <w:r>
        <w:t>, если 0,8 &lt;= П</w:t>
      </w:r>
      <w:r>
        <w:rPr>
          <w:vertAlign w:val="subscript"/>
        </w:rPr>
        <w:t>ГП</w:t>
      </w:r>
      <w:r>
        <w:t xml:space="preserve"> &lt; 0,95;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низкой</w:t>
      </w:r>
      <w:proofErr w:type="gramEnd"/>
      <w:r>
        <w:t>, если П</w:t>
      </w:r>
      <w:r>
        <w:rPr>
          <w:vertAlign w:val="subscript"/>
        </w:rPr>
        <w:t>ГП</w:t>
      </w:r>
      <w:r>
        <w:t xml:space="preserve"> &lt; 0,8.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Интегральная оценка степени достижения прогнозных значений Показателей (ИП</w:t>
      </w:r>
      <w:r>
        <w:rPr>
          <w:vertAlign w:val="subscript"/>
        </w:rPr>
        <w:t>ГП</w:t>
      </w:r>
      <w:r>
        <w:t>) определяется по формуле: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04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26.09.2019 N 675-п)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center"/>
      </w:pPr>
      <w:r w:rsidRPr="00B1300E">
        <w:rPr>
          <w:position w:val="-14"/>
        </w:rPr>
        <w:pict>
          <v:shape id="_x0000_i1025" style="width:121.5pt;height:25.5pt" coordsize="" o:spt="100" adj="0,,0" path="" filled="f" stroked="f">
            <v:stroke joinstyle="miter"/>
            <v:imagedata r:id="rId105" o:title="base_23920_131464_32768"/>
            <v:formulas/>
            <v:path o:connecttype="segments"/>
          </v:shape>
        </w:pic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ind w:firstLine="540"/>
        <w:jc w:val="both"/>
      </w:pPr>
      <w:proofErr w:type="gramStart"/>
      <w:r>
        <w:t>где</w:t>
      </w:r>
      <w:proofErr w:type="gramEnd"/>
    </w:p>
    <w:p w:rsidR="009F5D64" w:rsidRDefault="009F5D64">
      <w:pPr>
        <w:pStyle w:val="ConsPlusNormal"/>
        <w:spacing w:before="220"/>
        <w:ind w:firstLine="540"/>
        <w:jc w:val="both"/>
      </w:pPr>
      <w:proofErr w:type="spellStart"/>
      <w:r>
        <w:t>П</w:t>
      </w:r>
      <w:r>
        <w:rPr>
          <w:vertAlign w:val="subscript"/>
        </w:rPr>
        <w:t>ГПi</w:t>
      </w:r>
      <w:proofErr w:type="spellEnd"/>
      <w:r>
        <w:t xml:space="preserve"> - степень достижения прогнозного значения Показателя (берется значение от 0 до 1);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06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26.09.2019 N 675-п)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N - количество Показателей.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07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26.09.2019 N 675-п)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Производится интерпретация полученных значений, степень достижения прогнозных значений Показателей является: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08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26.09.2019 N 675-п)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наивысшей</w:t>
      </w:r>
      <w:proofErr w:type="gramEnd"/>
      <w:r>
        <w:t>, если ИП</w:t>
      </w:r>
      <w:r>
        <w:rPr>
          <w:vertAlign w:val="subscript"/>
        </w:rPr>
        <w:t>ГП</w:t>
      </w:r>
      <w:r>
        <w:t xml:space="preserve"> = 1;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высокой</w:t>
      </w:r>
      <w:proofErr w:type="gramEnd"/>
      <w:r>
        <w:t>, если 0,95 &lt;= ИП</w:t>
      </w:r>
      <w:r>
        <w:rPr>
          <w:vertAlign w:val="subscript"/>
        </w:rPr>
        <w:t>ГП</w:t>
      </w:r>
      <w:r>
        <w:t xml:space="preserve"> &lt; 1;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средней</w:t>
      </w:r>
      <w:proofErr w:type="gramEnd"/>
      <w:r>
        <w:t>, если 0,8 &lt;= ИП</w:t>
      </w:r>
      <w:r>
        <w:rPr>
          <w:vertAlign w:val="subscript"/>
        </w:rPr>
        <w:t>ГП</w:t>
      </w:r>
      <w:r>
        <w:t xml:space="preserve"> &lt; 0,95;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низкой</w:t>
      </w:r>
      <w:proofErr w:type="gramEnd"/>
      <w:r>
        <w:t>, если ИП</w:t>
      </w:r>
      <w:r>
        <w:rPr>
          <w:vertAlign w:val="subscript"/>
        </w:rPr>
        <w:t>ГП</w:t>
      </w:r>
      <w:r>
        <w:t xml:space="preserve"> &lt; 0,8.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7.3. Степень освоения средств, направленных на реализацию государственной программы (Ф</w:t>
      </w:r>
      <w:r>
        <w:rPr>
          <w:vertAlign w:val="subscript"/>
        </w:rPr>
        <w:t>ГП</w:t>
      </w:r>
      <w:r>
        <w:t>), рассчитывается как соотношение фактически произведенных в отчетном финансовом году расходов на реализацию государственной программы к их плановым значениям и определяется по формуле: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center"/>
      </w:pPr>
      <w:r>
        <w:t>Ф</w:t>
      </w:r>
      <w:r>
        <w:rPr>
          <w:vertAlign w:val="subscript"/>
        </w:rPr>
        <w:t>ГП</w:t>
      </w:r>
      <w:r>
        <w:t xml:space="preserve"> = Ф</w:t>
      </w:r>
      <w:r>
        <w:rPr>
          <w:vertAlign w:val="subscript"/>
        </w:rPr>
        <w:t>Ф</w:t>
      </w:r>
      <w:r>
        <w:t xml:space="preserve"> / Ф</w:t>
      </w:r>
      <w:r>
        <w:rPr>
          <w:vertAlign w:val="subscript"/>
        </w:rPr>
        <w:t>П</w:t>
      </w:r>
      <w:r>
        <w:t xml:space="preserve"> x 100,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ind w:firstLine="540"/>
        <w:jc w:val="both"/>
      </w:pPr>
      <w:proofErr w:type="gramStart"/>
      <w:r>
        <w:t>где</w:t>
      </w:r>
      <w:proofErr w:type="gramEnd"/>
    </w:p>
    <w:p w:rsidR="009F5D64" w:rsidRDefault="009F5D64">
      <w:pPr>
        <w:pStyle w:val="ConsPlusNormal"/>
        <w:spacing w:before="220"/>
        <w:ind w:firstLine="540"/>
        <w:jc w:val="both"/>
      </w:pPr>
      <w:r>
        <w:t>Ф</w:t>
      </w:r>
      <w:r>
        <w:rPr>
          <w:vertAlign w:val="subscript"/>
        </w:rPr>
        <w:t>Ф</w:t>
      </w:r>
      <w:r>
        <w:t xml:space="preserve"> - фактические кассовые расходы на реализацию государственной программы за отчетный финансовый год;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Ф</w:t>
      </w:r>
      <w:r>
        <w:rPr>
          <w:vertAlign w:val="subscript"/>
        </w:rPr>
        <w:t>П</w:t>
      </w:r>
      <w:r>
        <w:t xml:space="preserve"> - плановый объем расходов, предусмотренный на реализацию государственной программы, по состоянию на конец отчетного финансового года &lt;1&gt;.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&lt;1&gt; Источник информации в части финансового обеспечения за счет средств федерального и краевого бюджетов - сводная бюджетная роспись бюджета Пермского края.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09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26.09.2019 N 675-п)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ind w:firstLine="540"/>
        <w:jc w:val="both"/>
      </w:pPr>
      <w:r>
        <w:t>Полученное в процентах значение Ф</w:t>
      </w:r>
      <w:r>
        <w:rPr>
          <w:vertAlign w:val="subscript"/>
        </w:rPr>
        <w:t>ГП</w:t>
      </w:r>
      <w:r>
        <w:t xml:space="preserve"> переводится по шкале оценки от 0 до 1, при этом в случаях, когда значение Ф</w:t>
      </w:r>
      <w:r>
        <w:rPr>
          <w:vertAlign w:val="subscript"/>
        </w:rPr>
        <w:t>ГП</w:t>
      </w:r>
      <w:r>
        <w:t xml:space="preserve"> больше 100%, значение принимается равным 1.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lastRenderedPageBreak/>
        <w:t>Производится интерпретация полученных значений, степень освоения средств, направленных на реализацию государственной программы, является: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наивысшей</w:t>
      </w:r>
      <w:proofErr w:type="gramEnd"/>
      <w:r>
        <w:t>, если Ф</w:t>
      </w:r>
      <w:r>
        <w:rPr>
          <w:vertAlign w:val="subscript"/>
        </w:rPr>
        <w:t>ГП</w:t>
      </w:r>
      <w:r>
        <w:t xml:space="preserve"> = 1;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высокой</w:t>
      </w:r>
      <w:proofErr w:type="gramEnd"/>
      <w:r>
        <w:t>, если 0,95 &lt;= Ф</w:t>
      </w:r>
      <w:r>
        <w:rPr>
          <w:vertAlign w:val="subscript"/>
        </w:rPr>
        <w:t>ГП</w:t>
      </w:r>
      <w:r>
        <w:t xml:space="preserve"> &lt; 1;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средней</w:t>
      </w:r>
      <w:proofErr w:type="gramEnd"/>
      <w:r>
        <w:t>, если 0,8 &lt;= Ф</w:t>
      </w:r>
      <w:r>
        <w:rPr>
          <w:vertAlign w:val="subscript"/>
        </w:rPr>
        <w:t>ГП</w:t>
      </w:r>
      <w:r>
        <w:t xml:space="preserve"> &lt; 0,95;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низкой</w:t>
      </w:r>
      <w:proofErr w:type="gramEnd"/>
      <w:r>
        <w:t>, если Ф</w:t>
      </w:r>
      <w:r>
        <w:rPr>
          <w:vertAlign w:val="subscript"/>
        </w:rPr>
        <w:t>ГП</w:t>
      </w:r>
      <w:r>
        <w:t xml:space="preserve"> &lt; 0,8.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7.4. Комплексная оценка эффективности реализации государственной программы (Э</w:t>
      </w:r>
      <w:r>
        <w:rPr>
          <w:vertAlign w:val="subscript"/>
        </w:rPr>
        <w:t>ГП</w:t>
      </w:r>
      <w:r>
        <w:t>) осуществляется по формуле: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center"/>
      </w:pPr>
      <w:r w:rsidRPr="00B1300E">
        <w:rPr>
          <w:position w:val="-14"/>
        </w:rPr>
        <w:pict>
          <v:shape id="_x0000_i1026" style="width:118.5pt;height:25.5pt" coordsize="" o:spt="100" adj="0,,0" path="" filled="f" stroked="f">
            <v:stroke joinstyle="miter"/>
            <v:imagedata r:id="rId110" o:title="base_23920_131464_32769"/>
            <v:formulas/>
            <v:path o:connecttype="segments"/>
          </v:shape>
        </w:pic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ind w:firstLine="540"/>
        <w:jc w:val="both"/>
      </w:pPr>
      <w:proofErr w:type="gramStart"/>
      <w:r>
        <w:t>где</w:t>
      </w:r>
      <w:proofErr w:type="gramEnd"/>
    </w:p>
    <w:p w:rsidR="009F5D64" w:rsidRDefault="009F5D64">
      <w:pPr>
        <w:pStyle w:val="ConsPlusNormal"/>
        <w:spacing w:before="220"/>
        <w:ind w:firstLine="540"/>
        <w:jc w:val="both"/>
      </w:pPr>
      <w:proofErr w:type="spellStart"/>
      <w:r>
        <w:t>ЗКi</w:t>
      </w:r>
      <w:proofErr w:type="spellEnd"/>
      <w:r>
        <w:t xml:space="preserve"> - значение критерия эффективности государственной программы (от 0 до 1);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spellStart"/>
      <w:r>
        <w:t>ВКi</w:t>
      </w:r>
      <w:proofErr w:type="spellEnd"/>
      <w:r>
        <w:t xml:space="preserve"> - вес в оценке критерия эффективности государственной программы (до 100%).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Критериями эффективности государственной программы являются степень достижения прогнозных значений Показателей (вес в оценке - 60%), а также степень освоения средств, направленных на реализацию государственной программы (вес в оценке - 40%).</w:t>
      </w:r>
    </w:p>
    <w:p w:rsidR="009F5D64" w:rsidRDefault="009F5D6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11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26.09.2019 N 675-п)</w:t>
      </w:r>
    </w:p>
    <w:p w:rsidR="009F5D64" w:rsidRDefault="009F5D64">
      <w:pPr>
        <w:pStyle w:val="ConsPlusNormal"/>
        <w:spacing w:before="220"/>
        <w:ind w:firstLine="540"/>
        <w:jc w:val="both"/>
      </w:pPr>
      <w:r>
        <w:t>Производится интерпретация полученных значений комплексной оценки эффективности реализации государственной программы, эффективность реализации государственной программы является: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наивысшей</w:t>
      </w:r>
      <w:proofErr w:type="gramEnd"/>
      <w:r>
        <w:t>, если Э</w:t>
      </w:r>
      <w:r>
        <w:rPr>
          <w:vertAlign w:val="subscript"/>
        </w:rPr>
        <w:t>ГП</w:t>
      </w:r>
      <w:r>
        <w:t xml:space="preserve"> = 1;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высокой</w:t>
      </w:r>
      <w:proofErr w:type="gramEnd"/>
      <w:r>
        <w:t>, если 0,95 &lt;= Э</w:t>
      </w:r>
      <w:r>
        <w:rPr>
          <w:vertAlign w:val="subscript"/>
        </w:rPr>
        <w:t>ГП</w:t>
      </w:r>
      <w:r>
        <w:t xml:space="preserve"> &lt; 1;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средней</w:t>
      </w:r>
      <w:proofErr w:type="gramEnd"/>
      <w:r>
        <w:t>, если 0,8 &lt;= Э</w:t>
      </w:r>
      <w:r>
        <w:rPr>
          <w:vertAlign w:val="subscript"/>
        </w:rPr>
        <w:t>ГП</w:t>
      </w:r>
      <w:r>
        <w:t xml:space="preserve"> &lt; 0,95;</w:t>
      </w:r>
    </w:p>
    <w:p w:rsidR="009F5D64" w:rsidRDefault="009F5D64">
      <w:pPr>
        <w:pStyle w:val="ConsPlusNormal"/>
        <w:spacing w:before="220"/>
        <w:ind w:firstLine="540"/>
        <w:jc w:val="both"/>
      </w:pPr>
      <w:proofErr w:type="gramStart"/>
      <w:r>
        <w:t>низкой</w:t>
      </w:r>
      <w:proofErr w:type="gramEnd"/>
      <w:r>
        <w:t>, если Э</w:t>
      </w:r>
      <w:r>
        <w:rPr>
          <w:vertAlign w:val="subscript"/>
        </w:rPr>
        <w:t>ГП</w:t>
      </w:r>
      <w:r>
        <w:t xml:space="preserve"> &lt; 0,8.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right"/>
        <w:outlineLvl w:val="1"/>
      </w:pPr>
      <w:r>
        <w:t>Приложение 1</w:t>
      </w:r>
    </w:p>
    <w:p w:rsidR="009F5D64" w:rsidRDefault="009F5D64">
      <w:pPr>
        <w:pStyle w:val="ConsPlusNormal"/>
        <w:jc w:val="right"/>
      </w:pPr>
      <w:proofErr w:type="gramStart"/>
      <w:r>
        <w:t>к</w:t>
      </w:r>
      <w:proofErr w:type="gramEnd"/>
      <w:r>
        <w:t xml:space="preserve"> государственной программе</w:t>
      </w:r>
    </w:p>
    <w:p w:rsidR="009F5D64" w:rsidRDefault="009F5D64">
      <w:pPr>
        <w:pStyle w:val="ConsPlusNormal"/>
        <w:jc w:val="right"/>
      </w:pPr>
      <w:r>
        <w:t>Пермского края "Общество и власть"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Title"/>
        <w:jc w:val="center"/>
      </w:pPr>
      <w:bookmarkStart w:id="2" w:name="P373"/>
      <w:bookmarkEnd w:id="2"/>
      <w:r>
        <w:t>ПАСПОРТ ПОДПРОГРАММЫ 1</w:t>
      </w:r>
    </w:p>
    <w:p w:rsidR="009F5D64" w:rsidRDefault="009F5D64">
      <w:pPr>
        <w:pStyle w:val="ConsPlusTitle"/>
        <w:jc w:val="center"/>
      </w:pPr>
      <w:r>
        <w:t>"Реализация государственной национальной политики в Пермском</w:t>
      </w:r>
    </w:p>
    <w:p w:rsidR="009F5D64" w:rsidRDefault="009F5D64">
      <w:pPr>
        <w:pStyle w:val="ConsPlusTitle"/>
        <w:jc w:val="center"/>
      </w:pPr>
      <w:proofErr w:type="gramStart"/>
      <w:r>
        <w:t>крае</w:t>
      </w:r>
      <w:proofErr w:type="gramEnd"/>
      <w:r>
        <w:t>" государственной программы Пермского края "Общество</w:t>
      </w:r>
    </w:p>
    <w:p w:rsidR="009F5D64" w:rsidRDefault="009F5D64">
      <w:pPr>
        <w:pStyle w:val="ConsPlusTitle"/>
        <w:jc w:val="center"/>
      </w:pPr>
      <w:proofErr w:type="gramStart"/>
      <w:r>
        <w:t>и</w:t>
      </w:r>
      <w:proofErr w:type="gramEnd"/>
      <w:r>
        <w:t xml:space="preserve"> власть"</w:t>
      </w:r>
    </w:p>
    <w:p w:rsidR="009F5D64" w:rsidRDefault="009F5D6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F5D6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</w:t>
            </w:r>
            <w:proofErr w:type="gramEnd"/>
            <w:r>
              <w:rPr>
                <w:color w:val="392C69"/>
              </w:rPr>
              <w:t xml:space="preserve"> ред. </w:t>
            </w:r>
            <w:hyperlink r:id="rId11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Пермского края от 26.09.2019 N 675-п)</w:t>
            </w:r>
          </w:p>
        </w:tc>
      </w:tr>
    </w:tbl>
    <w:p w:rsidR="009F5D64" w:rsidRDefault="009F5D64">
      <w:pPr>
        <w:pStyle w:val="ConsPlusNormal"/>
        <w:jc w:val="center"/>
      </w:pPr>
    </w:p>
    <w:p w:rsidR="009F5D64" w:rsidRDefault="009F5D64">
      <w:pPr>
        <w:sectPr w:rsidR="009F5D64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60"/>
        <w:gridCol w:w="460"/>
        <w:gridCol w:w="2438"/>
        <w:gridCol w:w="626"/>
        <w:gridCol w:w="421"/>
        <w:gridCol w:w="363"/>
        <w:gridCol w:w="784"/>
        <w:gridCol w:w="784"/>
        <w:gridCol w:w="554"/>
        <w:gridCol w:w="619"/>
        <w:gridCol w:w="587"/>
        <w:gridCol w:w="603"/>
        <w:gridCol w:w="595"/>
        <w:gridCol w:w="514"/>
        <w:gridCol w:w="1108"/>
      </w:tblGrid>
      <w:tr w:rsidR="009F5D64">
        <w:tc>
          <w:tcPr>
            <w:tcW w:w="2120" w:type="dxa"/>
            <w:gridSpan w:val="2"/>
          </w:tcPr>
          <w:p w:rsidR="009F5D64" w:rsidRDefault="009F5D64">
            <w:pPr>
              <w:pStyle w:val="ConsPlusNormal"/>
            </w:pPr>
            <w:r>
              <w:lastRenderedPageBreak/>
              <w:t>Ответственный исполнитель подпрограммы</w:t>
            </w:r>
          </w:p>
        </w:tc>
        <w:tc>
          <w:tcPr>
            <w:tcW w:w="9996" w:type="dxa"/>
            <w:gridSpan w:val="13"/>
          </w:tcPr>
          <w:p w:rsidR="009F5D64" w:rsidRDefault="009F5D64">
            <w:pPr>
              <w:pStyle w:val="ConsPlusNormal"/>
              <w:jc w:val="both"/>
            </w:pPr>
            <w:r>
              <w:t>Администрация губернатора Пермского края</w:t>
            </w:r>
          </w:p>
        </w:tc>
      </w:tr>
      <w:tr w:rsidR="009F5D64">
        <w:tc>
          <w:tcPr>
            <w:tcW w:w="2120" w:type="dxa"/>
            <w:gridSpan w:val="2"/>
          </w:tcPr>
          <w:p w:rsidR="009F5D64" w:rsidRDefault="009F5D64">
            <w:pPr>
              <w:pStyle w:val="ConsPlusNormal"/>
            </w:pPr>
            <w:r>
              <w:t>Участники подпрограммы</w:t>
            </w:r>
          </w:p>
        </w:tc>
        <w:tc>
          <w:tcPr>
            <w:tcW w:w="9996" w:type="dxa"/>
            <w:gridSpan w:val="13"/>
          </w:tcPr>
          <w:p w:rsidR="009F5D64" w:rsidRDefault="009F5D64">
            <w:pPr>
              <w:pStyle w:val="ConsPlusNormal"/>
              <w:jc w:val="both"/>
            </w:pPr>
            <w:r>
              <w:t>Администрация губернатора Пермского края;</w:t>
            </w:r>
          </w:p>
          <w:p w:rsidR="009F5D64" w:rsidRDefault="009F5D64">
            <w:pPr>
              <w:pStyle w:val="ConsPlusNormal"/>
              <w:jc w:val="both"/>
            </w:pPr>
            <w:r>
              <w:t>Министерство образования и науки Пермского края;</w:t>
            </w:r>
          </w:p>
          <w:p w:rsidR="009F5D64" w:rsidRDefault="009F5D64">
            <w:pPr>
              <w:pStyle w:val="ConsPlusNormal"/>
              <w:jc w:val="both"/>
            </w:pPr>
            <w:r>
              <w:t>Министерство культуры Пермского края;</w:t>
            </w:r>
          </w:p>
          <w:p w:rsidR="009F5D64" w:rsidRDefault="009F5D64">
            <w:pPr>
              <w:pStyle w:val="ConsPlusNormal"/>
              <w:jc w:val="both"/>
            </w:pPr>
            <w:r>
              <w:t>Министерство по делам Коми-Пермяцкого округа Пермского края</w:t>
            </w:r>
          </w:p>
        </w:tc>
      </w:tr>
      <w:tr w:rsidR="009F5D64">
        <w:tc>
          <w:tcPr>
            <w:tcW w:w="2120" w:type="dxa"/>
            <w:gridSpan w:val="2"/>
          </w:tcPr>
          <w:p w:rsidR="009F5D64" w:rsidRDefault="009F5D64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9996" w:type="dxa"/>
            <w:gridSpan w:val="13"/>
          </w:tcPr>
          <w:p w:rsidR="009F5D64" w:rsidRDefault="009F5D64">
            <w:pPr>
              <w:pStyle w:val="ConsPlusNormal"/>
              <w:jc w:val="both"/>
            </w:pPr>
            <w:r>
              <w:t>Гармонизация межнациональных (межэтнических) отношений.</w:t>
            </w:r>
          </w:p>
          <w:p w:rsidR="009F5D64" w:rsidRDefault="009F5D64">
            <w:pPr>
              <w:pStyle w:val="ConsPlusNormal"/>
              <w:jc w:val="both"/>
            </w:pPr>
            <w:r>
              <w:t>Содействие этнокультурному многообразию народов России.</w:t>
            </w:r>
          </w:p>
          <w:p w:rsidR="009F5D64" w:rsidRDefault="009F5D64">
            <w:pPr>
              <w:pStyle w:val="ConsPlusNormal"/>
              <w:jc w:val="both"/>
            </w:pPr>
            <w:r>
              <w:t>Реализация мер по снижению конфликтных ситуаций в сфере межнациональных отношений.</w:t>
            </w:r>
          </w:p>
          <w:p w:rsidR="009F5D64" w:rsidRDefault="009F5D64">
            <w:pPr>
              <w:pStyle w:val="ConsPlusNormal"/>
              <w:jc w:val="both"/>
            </w:pPr>
            <w:r>
              <w:t xml:space="preserve">Создание условий и механизмов для эффективной реализации государственной </w:t>
            </w:r>
            <w:hyperlink r:id="rId11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Российской Федерации "Реализация государственной национальной политики"</w:t>
            </w:r>
          </w:p>
        </w:tc>
      </w:tr>
      <w:tr w:rsidR="009F5D64">
        <w:tc>
          <w:tcPr>
            <w:tcW w:w="2120" w:type="dxa"/>
            <w:gridSpan w:val="2"/>
          </w:tcPr>
          <w:p w:rsidR="009F5D64" w:rsidRDefault="009F5D64">
            <w:pPr>
              <w:pStyle w:val="ConsPlusNormal"/>
            </w:pPr>
            <w:r>
              <w:t>Ожидаемые результаты реализации подпрограммы</w:t>
            </w:r>
          </w:p>
        </w:tc>
        <w:tc>
          <w:tcPr>
            <w:tcW w:w="9996" w:type="dxa"/>
            <w:gridSpan w:val="13"/>
          </w:tcPr>
          <w:p w:rsidR="009F5D64" w:rsidRDefault="009F5D64">
            <w:pPr>
              <w:pStyle w:val="ConsPlusNormal"/>
              <w:jc w:val="both"/>
            </w:pPr>
            <w:r>
              <w:t>Доля граждан, положительно оценивающих состояние межнациональных отношений, в общем количестве граждан Российской Федерации, проживающих в Пермском крае, составит 81,5%.</w:t>
            </w:r>
          </w:p>
          <w:p w:rsidR="009F5D64" w:rsidRDefault="009F5D64">
            <w:pPr>
              <w:pStyle w:val="ConsPlusNormal"/>
              <w:jc w:val="both"/>
            </w:pPr>
            <w:r>
              <w:t>Уровень толерантного отношения к представителям другой национальности составит 88%.</w:t>
            </w:r>
          </w:p>
          <w:p w:rsidR="009F5D64" w:rsidRDefault="009F5D64">
            <w:pPr>
              <w:pStyle w:val="ConsPlusNormal"/>
              <w:jc w:val="both"/>
            </w:pPr>
            <w:r>
              <w:t>Количество участников мероприятий, направленных на укрепление общероссийского гражданского единства, - 30 тысяч человек ежегодно.</w:t>
            </w:r>
          </w:p>
          <w:p w:rsidR="009F5D64" w:rsidRDefault="009F5D64">
            <w:pPr>
              <w:pStyle w:val="ConsPlusNormal"/>
              <w:jc w:val="both"/>
            </w:pPr>
            <w:r>
              <w:t>Численность участников мероприятий, направленных на этнокультурное развитие народов России, - 80 тысяч человек ежегодно</w:t>
            </w:r>
          </w:p>
        </w:tc>
      </w:tr>
      <w:tr w:rsidR="009F5D64">
        <w:tc>
          <w:tcPr>
            <w:tcW w:w="2120" w:type="dxa"/>
            <w:gridSpan w:val="2"/>
          </w:tcPr>
          <w:p w:rsidR="009F5D64" w:rsidRDefault="009F5D64">
            <w:pPr>
              <w:pStyle w:val="ConsPlusNormal"/>
            </w:pPr>
            <w:r>
              <w:t>Сроки реализации подпрограммы</w:t>
            </w:r>
          </w:p>
        </w:tc>
        <w:tc>
          <w:tcPr>
            <w:tcW w:w="9996" w:type="dxa"/>
            <w:gridSpan w:val="13"/>
          </w:tcPr>
          <w:p w:rsidR="009F5D64" w:rsidRDefault="009F5D64">
            <w:pPr>
              <w:pStyle w:val="ConsPlusNormal"/>
              <w:jc w:val="both"/>
            </w:pPr>
            <w:r>
              <w:t>Подпрограмма рассчитана на период с 2014 по 2022 год</w:t>
            </w:r>
          </w:p>
        </w:tc>
      </w:tr>
      <w:tr w:rsidR="009F5D64">
        <w:tc>
          <w:tcPr>
            <w:tcW w:w="1660" w:type="dxa"/>
            <w:vMerge w:val="restart"/>
          </w:tcPr>
          <w:p w:rsidR="009F5D64" w:rsidRDefault="009F5D64">
            <w:pPr>
              <w:pStyle w:val="ConsPlusNormal"/>
            </w:pPr>
            <w:r>
              <w:t>Показатели подпрограммы</w:t>
            </w:r>
          </w:p>
        </w:tc>
        <w:tc>
          <w:tcPr>
            <w:tcW w:w="460" w:type="dxa"/>
            <w:vMerge w:val="restart"/>
          </w:tcPr>
          <w:p w:rsidR="009F5D64" w:rsidRDefault="009F5D6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438" w:type="dxa"/>
            <w:vMerge w:val="restart"/>
          </w:tcPr>
          <w:p w:rsidR="009F5D64" w:rsidRDefault="009F5D64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7558" w:type="dxa"/>
            <w:gridSpan w:val="12"/>
          </w:tcPr>
          <w:p w:rsidR="009F5D64" w:rsidRDefault="009F5D64">
            <w:pPr>
              <w:pStyle w:val="ConsPlusNormal"/>
              <w:jc w:val="center"/>
            </w:pPr>
            <w:r>
              <w:t>Значения показателей</w:t>
            </w:r>
          </w:p>
        </w:tc>
      </w:tr>
      <w:tr w:rsidR="009F5D64">
        <w:tc>
          <w:tcPr>
            <w:tcW w:w="1660" w:type="dxa"/>
            <w:vMerge/>
          </w:tcPr>
          <w:p w:rsidR="009F5D64" w:rsidRDefault="009F5D64"/>
        </w:tc>
        <w:tc>
          <w:tcPr>
            <w:tcW w:w="460" w:type="dxa"/>
            <w:vMerge/>
          </w:tcPr>
          <w:p w:rsidR="009F5D64" w:rsidRDefault="009F5D64"/>
        </w:tc>
        <w:tc>
          <w:tcPr>
            <w:tcW w:w="2438" w:type="dxa"/>
            <w:vMerge/>
          </w:tcPr>
          <w:p w:rsidR="009F5D64" w:rsidRDefault="009F5D64"/>
        </w:tc>
        <w:tc>
          <w:tcPr>
            <w:tcW w:w="626" w:type="dxa"/>
          </w:tcPr>
          <w:p w:rsidR="009F5D64" w:rsidRDefault="009F5D64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784" w:type="dxa"/>
            <w:gridSpan w:val="2"/>
          </w:tcPr>
          <w:p w:rsidR="009F5D64" w:rsidRDefault="009F5D64">
            <w:pPr>
              <w:pStyle w:val="ConsPlusNormal"/>
              <w:jc w:val="center"/>
            </w:pPr>
            <w:r>
              <w:t>2016 (факт)</w:t>
            </w:r>
          </w:p>
        </w:tc>
        <w:tc>
          <w:tcPr>
            <w:tcW w:w="784" w:type="dxa"/>
          </w:tcPr>
          <w:p w:rsidR="009F5D64" w:rsidRDefault="009F5D64">
            <w:pPr>
              <w:pStyle w:val="ConsPlusNormal"/>
              <w:jc w:val="center"/>
            </w:pPr>
            <w:r>
              <w:t>2017 (факт)</w:t>
            </w:r>
          </w:p>
        </w:tc>
        <w:tc>
          <w:tcPr>
            <w:tcW w:w="784" w:type="dxa"/>
          </w:tcPr>
          <w:p w:rsidR="009F5D64" w:rsidRDefault="009F5D64">
            <w:pPr>
              <w:pStyle w:val="ConsPlusNormal"/>
              <w:jc w:val="center"/>
            </w:pPr>
            <w:r>
              <w:t>2018 (факт)</w:t>
            </w:r>
          </w:p>
        </w:tc>
        <w:tc>
          <w:tcPr>
            <w:tcW w:w="1173" w:type="dxa"/>
            <w:gridSpan w:val="2"/>
          </w:tcPr>
          <w:p w:rsidR="009F5D64" w:rsidRDefault="009F5D64">
            <w:pPr>
              <w:pStyle w:val="ConsPlusNormal"/>
              <w:jc w:val="center"/>
            </w:pPr>
            <w:r>
              <w:t>2019 (прогноз)</w:t>
            </w:r>
          </w:p>
        </w:tc>
        <w:tc>
          <w:tcPr>
            <w:tcW w:w="1190" w:type="dxa"/>
            <w:gridSpan w:val="2"/>
          </w:tcPr>
          <w:p w:rsidR="009F5D64" w:rsidRDefault="009F5D64">
            <w:pPr>
              <w:pStyle w:val="ConsPlusNormal"/>
              <w:jc w:val="center"/>
            </w:pPr>
            <w:r>
              <w:t>2020 (прогноз)</w:t>
            </w:r>
          </w:p>
        </w:tc>
        <w:tc>
          <w:tcPr>
            <w:tcW w:w="1109" w:type="dxa"/>
            <w:gridSpan w:val="2"/>
          </w:tcPr>
          <w:p w:rsidR="009F5D64" w:rsidRDefault="009F5D64">
            <w:pPr>
              <w:pStyle w:val="ConsPlusNormal"/>
              <w:jc w:val="center"/>
            </w:pPr>
            <w:r>
              <w:t>2021 (прогноз)</w:t>
            </w:r>
          </w:p>
        </w:tc>
        <w:tc>
          <w:tcPr>
            <w:tcW w:w="1108" w:type="dxa"/>
          </w:tcPr>
          <w:p w:rsidR="009F5D64" w:rsidRDefault="009F5D64">
            <w:pPr>
              <w:pStyle w:val="ConsPlusNormal"/>
              <w:jc w:val="center"/>
            </w:pPr>
            <w:r>
              <w:t>2022 (прогноз)</w:t>
            </w:r>
          </w:p>
        </w:tc>
      </w:tr>
      <w:tr w:rsidR="009F5D64">
        <w:tc>
          <w:tcPr>
            <w:tcW w:w="1660" w:type="dxa"/>
            <w:vMerge/>
          </w:tcPr>
          <w:p w:rsidR="009F5D64" w:rsidRDefault="009F5D64"/>
        </w:tc>
        <w:tc>
          <w:tcPr>
            <w:tcW w:w="460" w:type="dxa"/>
          </w:tcPr>
          <w:p w:rsidR="009F5D64" w:rsidRDefault="009F5D6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38" w:type="dxa"/>
          </w:tcPr>
          <w:p w:rsidR="009F5D64" w:rsidRDefault="009F5D64">
            <w:pPr>
              <w:pStyle w:val="ConsPlusNormal"/>
            </w:pPr>
            <w:r>
              <w:t>Уровень толерантного отношения к представителям другой национальности</w:t>
            </w:r>
          </w:p>
        </w:tc>
        <w:tc>
          <w:tcPr>
            <w:tcW w:w="62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78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86,7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93,5</w:t>
            </w:r>
          </w:p>
        </w:tc>
        <w:tc>
          <w:tcPr>
            <w:tcW w:w="1173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85,5</w:t>
            </w:r>
          </w:p>
        </w:tc>
        <w:tc>
          <w:tcPr>
            <w:tcW w:w="119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09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08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88</w:t>
            </w:r>
          </w:p>
        </w:tc>
      </w:tr>
      <w:tr w:rsidR="009F5D64">
        <w:tc>
          <w:tcPr>
            <w:tcW w:w="2120" w:type="dxa"/>
            <w:gridSpan w:val="2"/>
            <w:vMerge w:val="restart"/>
          </w:tcPr>
          <w:p w:rsidR="009F5D64" w:rsidRDefault="009F5D64">
            <w:pPr>
              <w:pStyle w:val="ConsPlusNormal"/>
            </w:pPr>
            <w:r>
              <w:lastRenderedPageBreak/>
              <w:t>Объемы и источники финансового обеспечения подпрограммы</w:t>
            </w:r>
          </w:p>
        </w:tc>
        <w:tc>
          <w:tcPr>
            <w:tcW w:w="2438" w:type="dxa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Источники финансового обеспечения</w:t>
            </w:r>
          </w:p>
        </w:tc>
        <w:tc>
          <w:tcPr>
            <w:tcW w:w="7558" w:type="dxa"/>
            <w:gridSpan w:val="12"/>
          </w:tcPr>
          <w:p w:rsidR="009F5D64" w:rsidRDefault="009F5D64">
            <w:pPr>
              <w:pStyle w:val="ConsPlusNormal"/>
              <w:jc w:val="center"/>
            </w:pPr>
            <w:r>
              <w:t>Расходы (тыс. руб.)</w:t>
            </w:r>
          </w:p>
        </w:tc>
      </w:tr>
      <w:tr w:rsidR="009F5D64">
        <w:tc>
          <w:tcPr>
            <w:tcW w:w="2120" w:type="dxa"/>
            <w:gridSpan w:val="2"/>
            <w:vMerge/>
          </w:tcPr>
          <w:p w:rsidR="009F5D64" w:rsidRDefault="009F5D64"/>
        </w:tc>
        <w:tc>
          <w:tcPr>
            <w:tcW w:w="2438" w:type="dxa"/>
            <w:vMerge/>
          </w:tcPr>
          <w:p w:rsidR="009F5D64" w:rsidRDefault="009F5D64"/>
        </w:tc>
        <w:tc>
          <w:tcPr>
            <w:tcW w:w="1047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2018 год (факт)</w:t>
            </w:r>
          </w:p>
        </w:tc>
        <w:tc>
          <w:tcPr>
            <w:tcW w:w="1147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2019 год (план)</w:t>
            </w:r>
          </w:p>
        </w:tc>
        <w:tc>
          <w:tcPr>
            <w:tcW w:w="133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2020 год (план)</w:t>
            </w:r>
          </w:p>
        </w:tc>
        <w:tc>
          <w:tcPr>
            <w:tcW w:w="120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2021 год (план)</w:t>
            </w:r>
          </w:p>
        </w:tc>
        <w:tc>
          <w:tcPr>
            <w:tcW w:w="119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2022 год (план)</w:t>
            </w:r>
          </w:p>
        </w:tc>
        <w:tc>
          <w:tcPr>
            <w:tcW w:w="162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Итого</w:t>
            </w:r>
          </w:p>
        </w:tc>
      </w:tr>
      <w:tr w:rsidR="009F5D64">
        <w:tc>
          <w:tcPr>
            <w:tcW w:w="2120" w:type="dxa"/>
            <w:gridSpan w:val="2"/>
            <w:vMerge/>
          </w:tcPr>
          <w:p w:rsidR="009F5D64" w:rsidRDefault="009F5D64"/>
        </w:tc>
        <w:tc>
          <w:tcPr>
            <w:tcW w:w="2438" w:type="dxa"/>
          </w:tcPr>
          <w:p w:rsidR="009F5D64" w:rsidRDefault="009F5D64">
            <w:pPr>
              <w:pStyle w:val="ConsPlusNormal"/>
            </w:pPr>
            <w:proofErr w:type="gramStart"/>
            <w:r>
              <w:t>всего</w:t>
            </w:r>
            <w:proofErr w:type="gramEnd"/>
            <w:r>
              <w:t>, в том числе:</w:t>
            </w:r>
          </w:p>
        </w:tc>
        <w:tc>
          <w:tcPr>
            <w:tcW w:w="1047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48123,15</w:t>
            </w:r>
          </w:p>
        </w:tc>
        <w:tc>
          <w:tcPr>
            <w:tcW w:w="1147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38300,10</w:t>
            </w:r>
          </w:p>
        </w:tc>
        <w:tc>
          <w:tcPr>
            <w:tcW w:w="133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38300,10</w:t>
            </w:r>
          </w:p>
        </w:tc>
        <w:tc>
          <w:tcPr>
            <w:tcW w:w="120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38300,10</w:t>
            </w:r>
          </w:p>
        </w:tc>
        <w:tc>
          <w:tcPr>
            <w:tcW w:w="119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38300,10</w:t>
            </w:r>
          </w:p>
        </w:tc>
        <w:tc>
          <w:tcPr>
            <w:tcW w:w="162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201323,55</w:t>
            </w:r>
          </w:p>
        </w:tc>
      </w:tr>
      <w:tr w:rsidR="009F5D64">
        <w:tc>
          <w:tcPr>
            <w:tcW w:w="2120" w:type="dxa"/>
            <w:gridSpan w:val="2"/>
            <w:vMerge/>
          </w:tcPr>
          <w:p w:rsidR="009F5D64" w:rsidRDefault="009F5D64"/>
        </w:tc>
        <w:tc>
          <w:tcPr>
            <w:tcW w:w="2438" w:type="dxa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047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41212,15</w:t>
            </w:r>
          </w:p>
        </w:tc>
        <w:tc>
          <w:tcPr>
            <w:tcW w:w="1147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38300,10</w:t>
            </w:r>
          </w:p>
        </w:tc>
        <w:tc>
          <w:tcPr>
            <w:tcW w:w="133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38300,10</w:t>
            </w:r>
          </w:p>
        </w:tc>
        <w:tc>
          <w:tcPr>
            <w:tcW w:w="120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38300,10</w:t>
            </w:r>
          </w:p>
        </w:tc>
        <w:tc>
          <w:tcPr>
            <w:tcW w:w="119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38300,10</w:t>
            </w:r>
          </w:p>
        </w:tc>
        <w:tc>
          <w:tcPr>
            <w:tcW w:w="162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194412,55</w:t>
            </w:r>
          </w:p>
        </w:tc>
      </w:tr>
      <w:tr w:rsidR="009F5D64">
        <w:tc>
          <w:tcPr>
            <w:tcW w:w="2120" w:type="dxa"/>
            <w:gridSpan w:val="2"/>
            <w:vMerge/>
          </w:tcPr>
          <w:p w:rsidR="009F5D64" w:rsidRDefault="009F5D64"/>
        </w:tc>
        <w:tc>
          <w:tcPr>
            <w:tcW w:w="2438" w:type="dxa"/>
          </w:tcPr>
          <w:p w:rsidR="009F5D64" w:rsidRDefault="009F5D64">
            <w:pPr>
              <w:pStyle w:val="ConsPlusNormal"/>
            </w:pPr>
            <w:proofErr w:type="gramStart"/>
            <w:r>
              <w:t>федеральный</w:t>
            </w:r>
            <w:proofErr w:type="gramEnd"/>
            <w:r>
              <w:t xml:space="preserve"> бюджет</w:t>
            </w:r>
          </w:p>
        </w:tc>
        <w:tc>
          <w:tcPr>
            <w:tcW w:w="1047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6911,00</w:t>
            </w:r>
          </w:p>
        </w:tc>
        <w:tc>
          <w:tcPr>
            <w:tcW w:w="1147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33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0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62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6911,00</w:t>
            </w:r>
          </w:p>
        </w:tc>
      </w:tr>
    </w:tbl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right"/>
        <w:outlineLvl w:val="1"/>
      </w:pPr>
      <w:r>
        <w:t>Приложение 2</w:t>
      </w:r>
    </w:p>
    <w:p w:rsidR="009F5D64" w:rsidRDefault="009F5D64">
      <w:pPr>
        <w:pStyle w:val="ConsPlusNormal"/>
        <w:jc w:val="right"/>
      </w:pPr>
      <w:proofErr w:type="gramStart"/>
      <w:r>
        <w:t>к</w:t>
      </w:r>
      <w:proofErr w:type="gramEnd"/>
      <w:r>
        <w:t xml:space="preserve"> государственной программе</w:t>
      </w:r>
    </w:p>
    <w:p w:rsidR="009F5D64" w:rsidRDefault="009F5D64">
      <w:pPr>
        <w:pStyle w:val="ConsPlusNormal"/>
        <w:jc w:val="right"/>
      </w:pPr>
      <w:r>
        <w:t>Пермского края "Общество и власть"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Title"/>
        <w:jc w:val="center"/>
      </w:pPr>
      <w:bookmarkStart w:id="3" w:name="P460"/>
      <w:bookmarkEnd w:id="3"/>
      <w:r>
        <w:t>ПАСПОРТ ПОДПРОГРАММЫ 2</w:t>
      </w:r>
    </w:p>
    <w:p w:rsidR="009F5D64" w:rsidRDefault="009F5D64">
      <w:pPr>
        <w:pStyle w:val="ConsPlusTitle"/>
        <w:jc w:val="center"/>
      </w:pPr>
      <w:r>
        <w:t>"Развитие государственно-конфессиональных отношений</w:t>
      </w:r>
    </w:p>
    <w:p w:rsidR="009F5D64" w:rsidRDefault="009F5D64">
      <w:pPr>
        <w:pStyle w:val="ConsPlusTitle"/>
        <w:jc w:val="center"/>
      </w:pPr>
      <w:proofErr w:type="gramStart"/>
      <w:r>
        <w:t>в</w:t>
      </w:r>
      <w:proofErr w:type="gramEnd"/>
      <w:r>
        <w:t xml:space="preserve"> Пермском крае" государственной программы Пермского края</w:t>
      </w:r>
    </w:p>
    <w:p w:rsidR="009F5D64" w:rsidRDefault="009F5D64">
      <w:pPr>
        <w:pStyle w:val="ConsPlusTitle"/>
        <w:jc w:val="center"/>
      </w:pPr>
      <w:r>
        <w:t>"Общество и власть"</w:t>
      </w:r>
    </w:p>
    <w:p w:rsidR="009F5D64" w:rsidRDefault="009F5D64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9F5D6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</w:t>
            </w:r>
            <w:proofErr w:type="gramEnd"/>
            <w:r>
              <w:rPr>
                <w:color w:val="392C69"/>
              </w:rPr>
              <w:t xml:space="preserve"> ред. </w:t>
            </w:r>
            <w:hyperlink r:id="rId11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Пермского края от 26.09.2019 N 675-п)</w:t>
            </w:r>
          </w:p>
        </w:tc>
      </w:tr>
    </w:tbl>
    <w:p w:rsidR="009F5D64" w:rsidRDefault="009F5D64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60"/>
        <w:gridCol w:w="460"/>
        <w:gridCol w:w="1820"/>
        <w:gridCol w:w="704"/>
        <w:gridCol w:w="340"/>
        <w:gridCol w:w="340"/>
        <w:gridCol w:w="784"/>
        <w:gridCol w:w="784"/>
        <w:gridCol w:w="392"/>
        <w:gridCol w:w="392"/>
        <w:gridCol w:w="1108"/>
        <w:gridCol w:w="1108"/>
        <w:gridCol w:w="554"/>
        <w:gridCol w:w="554"/>
        <w:gridCol w:w="1108"/>
      </w:tblGrid>
      <w:tr w:rsidR="009F5D64">
        <w:tc>
          <w:tcPr>
            <w:tcW w:w="2120" w:type="dxa"/>
            <w:gridSpan w:val="2"/>
          </w:tcPr>
          <w:p w:rsidR="009F5D64" w:rsidRDefault="009F5D64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9988" w:type="dxa"/>
            <w:gridSpan w:val="13"/>
          </w:tcPr>
          <w:p w:rsidR="009F5D64" w:rsidRDefault="009F5D64">
            <w:pPr>
              <w:pStyle w:val="ConsPlusNormal"/>
              <w:jc w:val="both"/>
            </w:pPr>
            <w:r>
              <w:t>Администрация губернатора Пермского края</w:t>
            </w:r>
          </w:p>
        </w:tc>
      </w:tr>
      <w:tr w:rsidR="009F5D64">
        <w:tc>
          <w:tcPr>
            <w:tcW w:w="2120" w:type="dxa"/>
            <w:gridSpan w:val="2"/>
          </w:tcPr>
          <w:p w:rsidR="009F5D64" w:rsidRDefault="009F5D64">
            <w:pPr>
              <w:pStyle w:val="ConsPlusNormal"/>
            </w:pPr>
            <w:r>
              <w:t>Участники подпрограммы</w:t>
            </w:r>
          </w:p>
        </w:tc>
        <w:tc>
          <w:tcPr>
            <w:tcW w:w="9988" w:type="dxa"/>
            <w:gridSpan w:val="13"/>
          </w:tcPr>
          <w:p w:rsidR="009F5D64" w:rsidRDefault="009F5D64">
            <w:pPr>
              <w:pStyle w:val="ConsPlusNormal"/>
              <w:jc w:val="both"/>
            </w:pPr>
            <w:r>
              <w:t>Администрация губернатора Пермского края</w:t>
            </w:r>
          </w:p>
        </w:tc>
      </w:tr>
      <w:tr w:rsidR="009F5D64">
        <w:tc>
          <w:tcPr>
            <w:tcW w:w="2120" w:type="dxa"/>
            <w:gridSpan w:val="2"/>
          </w:tcPr>
          <w:p w:rsidR="009F5D64" w:rsidRDefault="009F5D64">
            <w:pPr>
              <w:pStyle w:val="ConsPlusNormal"/>
            </w:pPr>
            <w:r>
              <w:lastRenderedPageBreak/>
              <w:t>Задачи подпрограммы</w:t>
            </w:r>
          </w:p>
        </w:tc>
        <w:tc>
          <w:tcPr>
            <w:tcW w:w="9988" w:type="dxa"/>
            <w:gridSpan w:val="13"/>
          </w:tcPr>
          <w:p w:rsidR="009F5D64" w:rsidRDefault="009F5D64">
            <w:pPr>
              <w:pStyle w:val="ConsPlusNormal"/>
            </w:pPr>
            <w:r>
              <w:t>Создание условий и оказание финансовой, организационной и иной помощи религиозным объединениям и организациям в сохранении памятников истории, архитектуры и градостроительства культового назначения.</w:t>
            </w:r>
          </w:p>
          <w:p w:rsidR="009F5D64" w:rsidRDefault="009F5D64">
            <w:pPr>
              <w:pStyle w:val="ConsPlusNormal"/>
            </w:pPr>
            <w:r>
              <w:t>Мониторинг конфессиональной ситуации и деятельности религиозных культов в регионе.</w:t>
            </w:r>
          </w:p>
          <w:p w:rsidR="009F5D64" w:rsidRDefault="009F5D64">
            <w:pPr>
              <w:pStyle w:val="ConsPlusNormal"/>
            </w:pPr>
            <w:r>
              <w:t>Проведение научно-практических конференций, семинаров и других мероприятий по изучению межконфессиональной и государственно-конфессиональной ситуации и ее совершенствованию, развитию толерантных отношений в религиозной среде.</w:t>
            </w:r>
          </w:p>
          <w:p w:rsidR="009F5D64" w:rsidRDefault="009F5D64">
            <w:pPr>
              <w:pStyle w:val="ConsPlusNormal"/>
            </w:pPr>
            <w:r>
              <w:t>Проведение совместно с религиозными объединениями социально значимых акций и мероприятий.</w:t>
            </w:r>
          </w:p>
          <w:p w:rsidR="009F5D64" w:rsidRDefault="009F5D64">
            <w:pPr>
              <w:pStyle w:val="ConsPlusNormal"/>
            </w:pPr>
            <w:r>
              <w:t>Проведение совместно с религиозными организациями мероприятий, связанных с осуществлением религиозными организациями издательской деятельности</w:t>
            </w:r>
          </w:p>
        </w:tc>
      </w:tr>
      <w:tr w:rsidR="009F5D64">
        <w:tc>
          <w:tcPr>
            <w:tcW w:w="2120" w:type="dxa"/>
            <w:gridSpan w:val="2"/>
          </w:tcPr>
          <w:p w:rsidR="009F5D64" w:rsidRDefault="009F5D64">
            <w:pPr>
              <w:pStyle w:val="ConsPlusNormal"/>
            </w:pPr>
            <w:r>
              <w:t>Ожидаемые результаты реализации подпрограммы</w:t>
            </w:r>
          </w:p>
        </w:tc>
        <w:tc>
          <w:tcPr>
            <w:tcW w:w="9988" w:type="dxa"/>
            <w:gridSpan w:val="13"/>
          </w:tcPr>
          <w:p w:rsidR="009F5D64" w:rsidRDefault="009F5D64">
            <w:pPr>
              <w:pStyle w:val="ConsPlusNormal"/>
            </w:pPr>
            <w:r>
              <w:t>Сохранение показателя доли граждан, удовлетворенных имеющимися возможностями реализации своих религиозных потребностей.</w:t>
            </w:r>
          </w:p>
          <w:p w:rsidR="009F5D64" w:rsidRDefault="009F5D64">
            <w:pPr>
              <w:pStyle w:val="ConsPlusNormal"/>
            </w:pPr>
            <w:r>
              <w:t>Улучшение физического и эстетического состояния объектов культурного наследия религиозного назначения после проведения работ по сохранению объектов культурного наследия религиозного назначения</w:t>
            </w:r>
          </w:p>
        </w:tc>
      </w:tr>
      <w:tr w:rsidR="009F5D64">
        <w:tc>
          <w:tcPr>
            <w:tcW w:w="2120" w:type="dxa"/>
            <w:gridSpan w:val="2"/>
          </w:tcPr>
          <w:p w:rsidR="009F5D64" w:rsidRDefault="009F5D64">
            <w:pPr>
              <w:pStyle w:val="ConsPlusNormal"/>
            </w:pPr>
            <w:r>
              <w:t>Сроки реализации подпрограммы</w:t>
            </w:r>
          </w:p>
        </w:tc>
        <w:tc>
          <w:tcPr>
            <w:tcW w:w="9988" w:type="dxa"/>
            <w:gridSpan w:val="13"/>
          </w:tcPr>
          <w:p w:rsidR="009F5D64" w:rsidRDefault="009F5D64">
            <w:pPr>
              <w:pStyle w:val="ConsPlusNormal"/>
            </w:pPr>
            <w:r>
              <w:t>Подпрограмма рассчитана на период с 2014 по 2022 год</w:t>
            </w:r>
          </w:p>
        </w:tc>
      </w:tr>
      <w:tr w:rsidR="009F5D64">
        <w:tc>
          <w:tcPr>
            <w:tcW w:w="1660" w:type="dxa"/>
            <w:vMerge w:val="restart"/>
          </w:tcPr>
          <w:p w:rsidR="009F5D64" w:rsidRDefault="009F5D64">
            <w:pPr>
              <w:pStyle w:val="ConsPlusNormal"/>
            </w:pPr>
            <w:r>
              <w:t>Показатели подпрограммы</w:t>
            </w:r>
          </w:p>
        </w:tc>
        <w:tc>
          <w:tcPr>
            <w:tcW w:w="460" w:type="dxa"/>
            <w:vMerge w:val="restart"/>
          </w:tcPr>
          <w:p w:rsidR="009F5D64" w:rsidRDefault="009F5D6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24" w:type="dxa"/>
            <w:gridSpan w:val="2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7464" w:type="dxa"/>
            <w:gridSpan w:val="11"/>
          </w:tcPr>
          <w:p w:rsidR="009F5D64" w:rsidRDefault="009F5D64">
            <w:pPr>
              <w:pStyle w:val="ConsPlusNormal"/>
              <w:jc w:val="center"/>
            </w:pPr>
            <w:r>
              <w:t>Значения показателей</w:t>
            </w:r>
          </w:p>
        </w:tc>
      </w:tr>
      <w:tr w:rsidR="009F5D64">
        <w:tc>
          <w:tcPr>
            <w:tcW w:w="1660" w:type="dxa"/>
            <w:vMerge/>
          </w:tcPr>
          <w:p w:rsidR="009F5D64" w:rsidRDefault="009F5D64"/>
        </w:tc>
        <w:tc>
          <w:tcPr>
            <w:tcW w:w="460" w:type="dxa"/>
            <w:vMerge/>
          </w:tcPr>
          <w:p w:rsidR="009F5D64" w:rsidRDefault="009F5D64"/>
        </w:tc>
        <w:tc>
          <w:tcPr>
            <w:tcW w:w="2524" w:type="dxa"/>
            <w:gridSpan w:val="2"/>
            <w:vMerge/>
          </w:tcPr>
          <w:p w:rsidR="009F5D64" w:rsidRDefault="009F5D64"/>
        </w:tc>
        <w:tc>
          <w:tcPr>
            <w:tcW w:w="680" w:type="dxa"/>
            <w:gridSpan w:val="2"/>
          </w:tcPr>
          <w:p w:rsidR="009F5D64" w:rsidRDefault="009F5D64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2016 год (факт)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2017 год (факт)</w:t>
            </w:r>
          </w:p>
        </w:tc>
        <w:tc>
          <w:tcPr>
            <w:tcW w:w="78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2018 год (факт)</w:t>
            </w:r>
          </w:p>
        </w:tc>
        <w:tc>
          <w:tcPr>
            <w:tcW w:w="1108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2019 год (прогноз)</w:t>
            </w:r>
          </w:p>
        </w:tc>
        <w:tc>
          <w:tcPr>
            <w:tcW w:w="1108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2020 год (прогноз)</w:t>
            </w:r>
          </w:p>
        </w:tc>
        <w:tc>
          <w:tcPr>
            <w:tcW w:w="110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2021 год (прогноз)</w:t>
            </w:r>
          </w:p>
        </w:tc>
        <w:tc>
          <w:tcPr>
            <w:tcW w:w="1108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2022 год (прогноз)</w:t>
            </w:r>
          </w:p>
        </w:tc>
      </w:tr>
      <w:tr w:rsidR="009F5D64">
        <w:tc>
          <w:tcPr>
            <w:tcW w:w="1660" w:type="dxa"/>
            <w:vMerge/>
          </w:tcPr>
          <w:p w:rsidR="009F5D64" w:rsidRDefault="009F5D64"/>
        </w:tc>
        <w:tc>
          <w:tcPr>
            <w:tcW w:w="460" w:type="dxa"/>
          </w:tcPr>
          <w:p w:rsidR="009F5D64" w:rsidRDefault="009F5D6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24" w:type="dxa"/>
            <w:gridSpan w:val="2"/>
          </w:tcPr>
          <w:p w:rsidR="009F5D64" w:rsidRDefault="009F5D64">
            <w:pPr>
              <w:pStyle w:val="ConsPlusNormal"/>
            </w:pPr>
            <w:r>
              <w:t>Доля граждан, положительно оценивающих состояние межконфессиональных отношений, в общем количестве взрослого населения Пермского края</w:t>
            </w:r>
          </w:p>
        </w:tc>
        <w:tc>
          <w:tcPr>
            <w:tcW w:w="68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80,7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90,9</w:t>
            </w:r>
          </w:p>
        </w:tc>
        <w:tc>
          <w:tcPr>
            <w:tcW w:w="78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97,7</w:t>
            </w:r>
          </w:p>
        </w:tc>
        <w:tc>
          <w:tcPr>
            <w:tcW w:w="1108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08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0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08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92</w:t>
            </w:r>
          </w:p>
        </w:tc>
      </w:tr>
      <w:tr w:rsidR="009F5D64">
        <w:tc>
          <w:tcPr>
            <w:tcW w:w="2120" w:type="dxa"/>
            <w:gridSpan w:val="2"/>
            <w:vMerge w:val="restart"/>
          </w:tcPr>
          <w:p w:rsidR="009F5D64" w:rsidRDefault="009F5D64">
            <w:pPr>
              <w:pStyle w:val="ConsPlusNormal"/>
            </w:pPr>
            <w:r>
              <w:lastRenderedPageBreak/>
              <w:t>Объемы и источники финансового обеспечения подпрограммы</w:t>
            </w:r>
          </w:p>
        </w:tc>
        <w:tc>
          <w:tcPr>
            <w:tcW w:w="1820" w:type="dxa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Источники финансового обеспечения</w:t>
            </w:r>
          </w:p>
        </w:tc>
        <w:tc>
          <w:tcPr>
            <w:tcW w:w="8168" w:type="dxa"/>
            <w:gridSpan w:val="12"/>
          </w:tcPr>
          <w:p w:rsidR="009F5D64" w:rsidRDefault="009F5D64">
            <w:pPr>
              <w:pStyle w:val="ConsPlusNormal"/>
              <w:jc w:val="center"/>
            </w:pPr>
            <w:r>
              <w:t>Расходы (тыс. рублей)</w:t>
            </w:r>
          </w:p>
        </w:tc>
      </w:tr>
      <w:tr w:rsidR="009F5D64">
        <w:tc>
          <w:tcPr>
            <w:tcW w:w="2120" w:type="dxa"/>
            <w:gridSpan w:val="2"/>
            <w:vMerge/>
          </w:tcPr>
          <w:p w:rsidR="009F5D64" w:rsidRDefault="009F5D64"/>
        </w:tc>
        <w:tc>
          <w:tcPr>
            <w:tcW w:w="1820" w:type="dxa"/>
            <w:vMerge/>
          </w:tcPr>
          <w:p w:rsidR="009F5D64" w:rsidRDefault="009F5D64"/>
        </w:tc>
        <w:tc>
          <w:tcPr>
            <w:tcW w:w="104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2018 год (факт)</w:t>
            </w:r>
          </w:p>
        </w:tc>
        <w:tc>
          <w:tcPr>
            <w:tcW w:w="112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2019 год (план)</w:t>
            </w:r>
          </w:p>
        </w:tc>
        <w:tc>
          <w:tcPr>
            <w:tcW w:w="117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2020 год (план)</w:t>
            </w:r>
          </w:p>
        </w:tc>
        <w:tc>
          <w:tcPr>
            <w:tcW w:w="150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2021 год (план)</w:t>
            </w:r>
          </w:p>
        </w:tc>
        <w:tc>
          <w:tcPr>
            <w:tcW w:w="166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2022 год (план)</w:t>
            </w:r>
          </w:p>
        </w:tc>
        <w:tc>
          <w:tcPr>
            <w:tcW w:w="166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Итого</w:t>
            </w:r>
          </w:p>
        </w:tc>
      </w:tr>
      <w:tr w:rsidR="009F5D64">
        <w:tc>
          <w:tcPr>
            <w:tcW w:w="2120" w:type="dxa"/>
            <w:gridSpan w:val="2"/>
            <w:vMerge/>
          </w:tcPr>
          <w:p w:rsidR="009F5D64" w:rsidRDefault="009F5D64"/>
        </w:tc>
        <w:tc>
          <w:tcPr>
            <w:tcW w:w="1820" w:type="dxa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04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57343,77</w:t>
            </w:r>
          </w:p>
        </w:tc>
        <w:tc>
          <w:tcPr>
            <w:tcW w:w="112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80151,00</w:t>
            </w:r>
          </w:p>
        </w:tc>
        <w:tc>
          <w:tcPr>
            <w:tcW w:w="117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80151,00</w:t>
            </w:r>
          </w:p>
        </w:tc>
        <w:tc>
          <w:tcPr>
            <w:tcW w:w="150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80151,00</w:t>
            </w:r>
          </w:p>
        </w:tc>
        <w:tc>
          <w:tcPr>
            <w:tcW w:w="166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80151,00</w:t>
            </w:r>
          </w:p>
        </w:tc>
        <w:tc>
          <w:tcPr>
            <w:tcW w:w="166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377947,77</w:t>
            </w:r>
          </w:p>
        </w:tc>
      </w:tr>
      <w:tr w:rsidR="009F5D64">
        <w:tc>
          <w:tcPr>
            <w:tcW w:w="2120" w:type="dxa"/>
            <w:gridSpan w:val="2"/>
            <w:vMerge/>
          </w:tcPr>
          <w:p w:rsidR="009F5D64" w:rsidRDefault="009F5D64"/>
        </w:tc>
        <w:tc>
          <w:tcPr>
            <w:tcW w:w="1820" w:type="dxa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04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57343,77</w:t>
            </w:r>
          </w:p>
        </w:tc>
        <w:tc>
          <w:tcPr>
            <w:tcW w:w="112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80151,00</w:t>
            </w:r>
          </w:p>
        </w:tc>
        <w:tc>
          <w:tcPr>
            <w:tcW w:w="117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80151,00</w:t>
            </w:r>
          </w:p>
        </w:tc>
        <w:tc>
          <w:tcPr>
            <w:tcW w:w="150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80151,00</w:t>
            </w:r>
          </w:p>
        </w:tc>
        <w:tc>
          <w:tcPr>
            <w:tcW w:w="166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80151,00</w:t>
            </w:r>
          </w:p>
        </w:tc>
        <w:tc>
          <w:tcPr>
            <w:tcW w:w="166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377947,77</w:t>
            </w:r>
          </w:p>
        </w:tc>
      </w:tr>
    </w:tbl>
    <w:p w:rsidR="009F5D64" w:rsidRDefault="009F5D64">
      <w:pPr>
        <w:sectPr w:rsidR="009F5D6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right"/>
        <w:outlineLvl w:val="1"/>
      </w:pPr>
      <w:r>
        <w:t>Приложение 3</w:t>
      </w:r>
    </w:p>
    <w:p w:rsidR="009F5D64" w:rsidRDefault="009F5D64">
      <w:pPr>
        <w:pStyle w:val="ConsPlusNormal"/>
        <w:jc w:val="right"/>
      </w:pPr>
      <w:proofErr w:type="gramStart"/>
      <w:r>
        <w:t>к</w:t>
      </w:r>
      <w:proofErr w:type="gramEnd"/>
      <w:r>
        <w:t xml:space="preserve"> государственной программе</w:t>
      </w:r>
    </w:p>
    <w:p w:rsidR="009F5D64" w:rsidRDefault="009F5D64">
      <w:pPr>
        <w:pStyle w:val="ConsPlusNormal"/>
        <w:jc w:val="right"/>
      </w:pPr>
      <w:r>
        <w:t>Пермского края "Общество и власть"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Title"/>
        <w:jc w:val="center"/>
      </w:pPr>
      <w:bookmarkStart w:id="4" w:name="P536"/>
      <w:bookmarkEnd w:id="4"/>
      <w:r>
        <w:t>ПАСПОРТ ПОДПРОГРАММЫ 3</w:t>
      </w:r>
    </w:p>
    <w:p w:rsidR="009F5D64" w:rsidRDefault="009F5D64">
      <w:pPr>
        <w:pStyle w:val="ConsPlusTitle"/>
        <w:jc w:val="center"/>
      </w:pPr>
      <w:r>
        <w:t>"Сотрудничество социально ориентированных некоммерческих</w:t>
      </w:r>
    </w:p>
    <w:p w:rsidR="009F5D64" w:rsidRDefault="009F5D64">
      <w:pPr>
        <w:pStyle w:val="ConsPlusTitle"/>
        <w:jc w:val="center"/>
      </w:pPr>
      <w:proofErr w:type="gramStart"/>
      <w:r>
        <w:t>организаций</w:t>
      </w:r>
      <w:proofErr w:type="gramEnd"/>
      <w:r>
        <w:t xml:space="preserve"> и власти в решении социально значимых задач"</w:t>
      </w:r>
    </w:p>
    <w:p w:rsidR="009F5D64" w:rsidRDefault="009F5D64">
      <w:pPr>
        <w:pStyle w:val="ConsPlusTitle"/>
        <w:jc w:val="center"/>
      </w:pPr>
      <w:proofErr w:type="gramStart"/>
      <w:r>
        <w:t>государственной</w:t>
      </w:r>
      <w:proofErr w:type="gramEnd"/>
      <w:r>
        <w:t xml:space="preserve"> программы Пермского края "Общество и власть"</w:t>
      </w:r>
    </w:p>
    <w:p w:rsidR="009F5D64" w:rsidRDefault="009F5D64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9F5D6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</w:t>
            </w:r>
            <w:proofErr w:type="gramEnd"/>
            <w:r>
              <w:rPr>
                <w:color w:val="392C69"/>
              </w:rPr>
              <w:t xml:space="preserve"> ред. </w:t>
            </w:r>
            <w:hyperlink r:id="rId11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Пермского края от 26.09.2019 N 675-п)</w:t>
            </w:r>
          </w:p>
        </w:tc>
      </w:tr>
    </w:tbl>
    <w:p w:rsidR="009F5D64" w:rsidRDefault="009F5D64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1"/>
        <w:gridCol w:w="460"/>
        <w:gridCol w:w="2211"/>
        <w:gridCol w:w="626"/>
        <w:gridCol w:w="421"/>
        <w:gridCol w:w="363"/>
        <w:gridCol w:w="784"/>
        <w:gridCol w:w="784"/>
        <w:gridCol w:w="554"/>
        <w:gridCol w:w="619"/>
        <w:gridCol w:w="587"/>
        <w:gridCol w:w="603"/>
        <w:gridCol w:w="595"/>
        <w:gridCol w:w="514"/>
        <w:gridCol w:w="1108"/>
      </w:tblGrid>
      <w:tr w:rsidR="009F5D64">
        <w:tc>
          <w:tcPr>
            <w:tcW w:w="1871" w:type="dxa"/>
            <w:vAlign w:val="center"/>
          </w:tcPr>
          <w:p w:rsidR="009F5D64" w:rsidRDefault="009F5D64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10229" w:type="dxa"/>
            <w:gridSpan w:val="14"/>
          </w:tcPr>
          <w:p w:rsidR="009F5D64" w:rsidRDefault="009F5D64">
            <w:pPr>
              <w:pStyle w:val="ConsPlusNormal"/>
            </w:pPr>
            <w:r>
              <w:t>Администрация губернатора Пермского края</w:t>
            </w:r>
          </w:p>
        </w:tc>
      </w:tr>
      <w:tr w:rsidR="009F5D64">
        <w:tc>
          <w:tcPr>
            <w:tcW w:w="1871" w:type="dxa"/>
            <w:vAlign w:val="center"/>
          </w:tcPr>
          <w:p w:rsidR="009F5D64" w:rsidRDefault="009F5D64">
            <w:pPr>
              <w:pStyle w:val="ConsPlusNormal"/>
            </w:pPr>
            <w:r>
              <w:t>Участники подпрограммы</w:t>
            </w:r>
          </w:p>
        </w:tc>
        <w:tc>
          <w:tcPr>
            <w:tcW w:w="10229" w:type="dxa"/>
            <w:gridSpan w:val="14"/>
          </w:tcPr>
          <w:p w:rsidR="009F5D64" w:rsidRDefault="009F5D64">
            <w:pPr>
              <w:pStyle w:val="ConsPlusNormal"/>
            </w:pPr>
            <w:r>
              <w:t>Администрация губернатора Пермского края,</w:t>
            </w:r>
          </w:p>
          <w:p w:rsidR="009F5D64" w:rsidRDefault="009F5D64">
            <w:pPr>
              <w:pStyle w:val="ConsPlusNormal"/>
            </w:pPr>
            <w:r>
              <w:t>Министерство культуры Пермского края,</w:t>
            </w:r>
          </w:p>
          <w:p w:rsidR="009F5D64" w:rsidRDefault="009F5D64">
            <w:pPr>
              <w:pStyle w:val="ConsPlusNormal"/>
            </w:pPr>
            <w:r>
              <w:t>Агентство по делам архивов Пермского края</w:t>
            </w:r>
          </w:p>
        </w:tc>
      </w:tr>
      <w:tr w:rsidR="009F5D64">
        <w:tc>
          <w:tcPr>
            <w:tcW w:w="1871" w:type="dxa"/>
            <w:vAlign w:val="center"/>
          </w:tcPr>
          <w:p w:rsidR="009F5D64" w:rsidRDefault="009F5D64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10229" w:type="dxa"/>
            <w:gridSpan w:val="14"/>
          </w:tcPr>
          <w:p w:rsidR="009F5D64" w:rsidRDefault="009F5D64">
            <w:pPr>
              <w:pStyle w:val="ConsPlusNormal"/>
            </w:pPr>
            <w:r>
              <w:t>Совершенствование нормативно-правовой базы в сфере деятельности социально ориентированных некоммерческих организаций Пермского края и взаимодействия с органами государственной власти Пермского края и органов местного самоуправления муниципальных образований Пермского края.</w:t>
            </w:r>
          </w:p>
          <w:p w:rsidR="009F5D64" w:rsidRDefault="009F5D64">
            <w:pPr>
              <w:pStyle w:val="ConsPlusNormal"/>
            </w:pPr>
            <w:r>
              <w:t>Проведение исследовательских работ в сфере деятельности социально ориентированных некоммерческих организаций Пермского края.</w:t>
            </w:r>
          </w:p>
          <w:p w:rsidR="009F5D64" w:rsidRDefault="009F5D64">
            <w:pPr>
              <w:pStyle w:val="ConsPlusNormal"/>
            </w:pPr>
            <w:r>
              <w:t>Формирование эффективных механизмов предоставления финансовой, имущественной, информационной, консультационной и иной поддержки социально ориентированных некоммерческих организаций на региональном, муниципальном уровнях.</w:t>
            </w:r>
          </w:p>
          <w:p w:rsidR="009F5D64" w:rsidRDefault="009F5D64">
            <w:pPr>
              <w:pStyle w:val="ConsPlusNormal"/>
            </w:pPr>
            <w:r>
              <w:lastRenderedPageBreak/>
              <w:t>Предоставление государственной поддержки проектов и программ, реализуемых социально ориентированными некоммерческими организациями.</w:t>
            </w:r>
          </w:p>
          <w:p w:rsidR="009F5D64" w:rsidRDefault="009F5D64">
            <w:pPr>
              <w:pStyle w:val="ConsPlusNormal"/>
            </w:pPr>
            <w:r>
              <w:t>Увеличение количества муниципальных программ поддержки социально ориентированных некоммерческих организаций.</w:t>
            </w:r>
          </w:p>
          <w:p w:rsidR="009F5D64" w:rsidRDefault="009F5D64">
            <w:pPr>
              <w:pStyle w:val="ConsPlusNormal"/>
            </w:pPr>
            <w:r>
              <w:t>Увеличение числа социально ориентированных некоммерческих организаций, реализующих свою деятельность на поселенческом и муниципальном уровнях.</w:t>
            </w:r>
          </w:p>
          <w:p w:rsidR="009F5D64" w:rsidRDefault="009F5D64">
            <w:pPr>
              <w:pStyle w:val="ConsPlusNormal"/>
            </w:pPr>
            <w:r>
              <w:t>Увеличение доли внебюджетных средств в общем объеме средств, направленных на поддержку социально ориентированных некоммерческих организаций.</w:t>
            </w:r>
          </w:p>
          <w:p w:rsidR="009F5D64" w:rsidRDefault="009F5D64">
            <w:pPr>
              <w:pStyle w:val="ConsPlusNormal"/>
            </w:pPr>
            <w:r>
              <w:t>Обеспечение условий увеличения объемов, расширения видов и повышения качества услуг, предоставляемых социально ориентированными некоммерческими организациями.</w:t>
            </w:r>
          </w:p>
          <w:p w:rsidR="009F5D64" w:rsidRDefault="009F5D64">
            <w:pPr>
              <w:pStyle w:val="ConsPlusNormal"/>
            </w:pPr>
            <w:r>
              <w:t>Обеспечение условий для создания новых рабочих мест в некоммерческом секторе экономики.</w:t>
            </w:r>
          </w:p>
          <w:p w:rsidR="009F5D64" w:rsidRDefault="009F5D64">
            <w:pPr>
              <w:pStyle w:val="ConsPlusNormal"/>
            </w:pPr>
            <w:r>
              <w:t>Увеличение доли социально ориентированных некоммерческих организаций, работающих в сфере социального предпринимательства.</w:t>
            </w:r>
          </w:p>
          <w:p w:rsidR="009F5D64" w:rsidRDefault="009F5D64">
            <w:pPr>
              <w:pStyle w:val="ConsPlusNormal"/>
            </w:pPr>
            <w:r>
              <w:t>Повышение уровня доверия населения к деятельности социально ориентированных некоммерческих организаций.</w:t>
            </w:r>
          </w:p>
          <w:p w:rsidR="009F5D64" w:rsidRDefault="009F5D64">
            <w:pPr>
              <w:pStyle w:val="ConsPlusNormal"/>
            </w:pPr>
            <w:r>
              <w:t>Увеличение доли представителей социально ориентированных некоммерческих организаций в работе коллегиальных органов при органах государственной власти Пермского края и органах местного самоуправления муниципальных образований Пермского края.</w:t>
            </w:r>
          </w:p>
          <w:p w:rsidR="009F5D64" w:rsidRDefault="009F5D64">
            <w:pPr>
              <w:pStyle w:val="ConsPlusNormal"/>
            </w:pPr>
            <w:r>
              <w:t>Обеспечение прозрачности деятельности социально ориентированных некоммерческих организаций</w:t>
            </w:r>
          </w:p>
        </w:tc>
      </w:tr>
      <w:tr w:rsidR="009F5D64">
        <w:tc>
          <w:tcPr>
            <w:tcW w:w="1871" w:type="dxa"/>
            <w:vAlign w:val="center"/>
          </w:tcPr>
          <w:p w:rsidR="009F5D64" w:rsidRDefault="009F5D64">
            <w:pPr>
              <w:pStyle w:val="ConsPlusNormal"/>
            </w:pPr>
            <w:r>
              <w:lastRenderedPageBreak/>
              <w:t>Ожидаемые результаты реализации подпрограммы</w:t>
            </w:r>
          </w:p>
        </w:tc>
        <w:tc>
          <w:tcPr>
            <w:tcW w:w="10229" w:type="dxa"/>
            <w:gridSpan w:val="14"/>
          </w:tcPr>
          <w:p w:rsidR="009F5D64" w:rsidRDefault="009F5D64">
            <w:pPr>
              <w:pStyle w:val="ConsPlusNormal"/>
            </w:pPr>
            <w:r>
              <w:t>1. Снижение уровня общественного протеста и степени социальной напряженности.</w:t>
            </w:r>
          </w:p>
          <w:p w:rsidR="009F5D64" w:rsidRDefault="009F5D64">
            <w:pPr>
              <w:pStyle w:val="ConsPlusNormal"/>
            </w:pPr>
            <w:r>
              <w:t>2. Рост числа муниципальных программ поддержки социально ориентированных некоммерческих организаций, разработанных и реализованных с учетом местных социально-экономических, экологических, культурных и других особенностей.</w:t>
            </w:r>
          </w:p>
          <w:p w:rsidR="009F5D64" w:rsidRDefault="009F5D64">
            <w:pPr>
              <w:pStyle w:val="ConsPlusNormal"/>
            </w:pPr>
            <w:r>
              <w:t>3. Рост числа социально ориентированных некоммерческих организаций, реализующих подпрограммы и проекты на поселенческом и муниципальном уровнях.</w:t>
            </w:r>
          </w:p>
          <w:p w:rsidR="009F5D64" w:rsidRDefault="009F5D64">
            <w:pPr>
              <w:pStyle w:val="ConsPlusNormal"/>
            </w:pPr>
            <w:r>
              <w:t>4. Увеличение доли социально ориентированных некоммерческих организаций, реализующих социально значимые программы и проекты при поддержке органов государственной власти Пермского края и Российской Федерации.</w:t>
            </w:r>
          </w:p>
          <w:p w:rsidR="009F5D64" w:rsidRDefault="009F5D64">
            <w:pPr>
              <w:pStyle w:val="ConsPlusNormal"/>
            </w:pPr>
            <w:r>
              <w:t>5. Рост числа муниципальных образований в Пермском крае, в которых реализуются проекты социально ориентированных некоммерческих организаций, получившие государственную поддержку.</w:t>
            </w:r>
          </w:p>
          <w:p w:rsidR="009F5D64" w:rsidRDefault="009F5D64">
            <w:pPr>
              <w:pStyle w:val="ConsPlusNormal"/>
            </w:pPr>
            <w:r>
              <w:t xml:space="preserve">6. Увеличение численности работников (без внешних совместителей) социально ориентированных некоммерческих организаций, участвующих в реализации социально значимых программ и проектов, выполнении работ и оказании услуг в социальной сфере при поддержке органов государственной власти </w:t>
            </w:r>
            <w:r>
              <w:lastRenderedPageBreak/>
              <w:t>Пермского края.</w:t>
            </w:r>
          </w:p>
          <w:p w:rsidR="009F5D64" w:rsidRDefault="009F5D64">
            <w:pPr>
              <w:pStyle w:val="ConsPlusNormal"/>
            </w:pPr>
            <w:r>
              <w:t>7. Рост профессионального уровня сотрудников социально ориентированных некоммерческих организаций, а также сотрудников органов государственной власти Пермского края и органов местного самоуправления муниципальных образований Пермского края, коммерческих компаний, работающих в сфере поддержки гражданских инициатив.</w:t>
            </w:r>
          </w:p>
          <w:p w:rsidR="009F5D64" w:rsidRDefault="009F5D64">
            <w:pPr>
              <w:pStyle w:val="ConsPlusNormal"/>
            </w:pPr>
            <w:r>
              <w:t>8. Рост доли привлеченных к деятельности социально ориентированных некоммерческих организаций представителей местного сообщества.</w:t>
            </w:r>
          </w:p>
          <w:p w:rsidR="009F5D64" w:rsidRDefault="009F5D64">
            <w:pPr>
              <w:pStyle w:val="ConsPlusNormal"/>
            </w:pPr>
            <w:r>
              <w:t>9. Рост числа волонтеров и добровольцев, взаимодействующих с социально ориентированными некоммерческими организациями.</w:t>
            </w:r>
          </w:p>
          <w:p w:rsidR="009F5D64" w:rsidRDefault="009F5D64">
            <w:pPr>
              <w:pStyle w:val="ConsPlusNormal"/>
            </w:pPr>
            <w:r>
              <w:t>10. Рост числа публикаций в средствах массовой информации Пермского края, посвященных проблемам развития и деятельности социально ориентированных некоммерческих организаций.</w:t>
            </w:r>
          </w:p>
          <w:p w:rsidR="009F5D64" w:rsidRDefault="009F5D64">
            <w:pPr>
              <w:pStyle w:val="ConsPlusNormal"/>
            </w:pPr>
            <w:r>
              <w:t>11. Рост числа сайтов социально ориентированных некоммерческих организаций и страниц о деятельности социально ориентированных некоммерческих организаций на сайтах муниципальных образований Пермского края.</w:t>
            </w:r>
          </w:p>
          <w:p w:rsidR="009F5D64" w:rsidRDefault="009F5D64">
            <w:pPr>
              <w:pStyle w:val="ConsPlusNormal"/>
            </w:pPr>
            <w:r>
              <w:t>12. Рост числа социально ориентированных некоммерческих организаций, представляющих публичные отчеты населению.</w:t>
            </w:r>
          </w:p>
          <w:p w:rsidR="009F5D64" w:rsidRDefault="009F5D64">
            <w:pPr>
              <w:pStyle w:val="ConsPlusNormal"/>
            </w:pPr>
            <w:r>
              <w:t>13. Рост числа социально ориентированных некоммерческих организаций, работающих в социальной сфере на территории Пермского края, и объемов выполненных ими работ.</w:t>
            </w:r>
          </w:p>
          <w:p w:rsidR="009F5D64" w:rsidRDefault="009F5D64">
            <w:pPr>
              <w:pStyle w:val="ConsPlusNormal"/>
            </w:pPr>
            <w:r>
              <w:t>14. Рост числа компаний, реализующих программы корпоративной социальной ответственности.</w:t>
            </w:r>
          </w:p>
          <w:p w:rsidR="009F5D64" w:rsidRDefault="009F5D64">
            <w:pPr>
              <w:pStyle w:val="ConsPlusNormal"/>
            </w:pPr>
            <w:r>
              <w:t>15. Увеличение объема средств, привлеченных из внебюджетных источников к реализации программ и проектов социально ориентированных некоммерческих организаций.</w:t>
            </w:r>
          </w:p>
          <w:p w:rsidR="009F5D64" w:rsidRDefault="009F5D64">
            <w:pPr>
              <w:pStyle w:val="ConsPlusNormal"/>
            </w:pPr>
            <w:r>
              <w:t>16. Рост числа социально ориентированных некоммерческих организаций, внесенных в государственный реестр социально ориентированных некоммерческих организаций Пермского края - получателей государственной поддержки.</w:t>
            </w:r>
          </w:p>
          <w:p w:rsidR="009F5D64" w:rsidRDefault="009F5D64">
            <w:pPr>
              <w:pStyle w:val="ConsPlusNormal"/>
            </w:pPr>
            <w:r>
              <w:t>17. Увеличение доли представителей социально ориентированных некоммерческих организаций в работе коллегиальных органов при органах государственной власти Пермского края и органах местного самоуправления муниципальных образований Пермского края</w:t>
            </w:r>
          </w:p>
        </w:tc>
      </w:tr>
      <w:tr w:rsidR="009F5D64">
        <w:tc>
          <w:tcPr>
            <w:tcW w:w="1871" w:type="dxa"/>
            <w:vAlign w:val="center"/>
          </w:tcPr>
          <w:p w:rsidR="009F5D64" w:rsidRDefault="009F5D64">
            <w:pPr>
              <w:pStyle w:val="ConsPlusNormal"/>
            </w:pPr>
            <w:r>
              <w:lastRenderedPageBreak/>
              <w:t>Сроки реализации подпрограммы</w:t>
            </w:r>
          </w:p>
        </w:tc>
        <w:tc>
          <w:tcPr>
            <w:tcW w:w="10229" w:type="dxa"/>
            <w:gridSpan w:val="14"/>
          </w:tcPr>
          <w:p w:rsidR="009F5D64" w:rsidRDefault="009F5D64">
            <w:pPr>
              <w:pStyle w:val="ConsPlusNormal"/>
              <w:jc w:val="both"/>
            </w:pPr>
            <w:r>
              <w:t>Подпрограмма рассчитана на период с 2014 по 2022 год</w:t>
            </w:r>
          </w:p>
        </w:tc>
      </w:tr>
      <w:tr w:rsidR="009F5D64">
        <w:tc>
          <w:tcPr>
            <w:tcW w:w="1871" w:type="dxa"/>
            <w:vMerge w:val="restart"/>
            <w:vAlign w:val="center"/>
          </w:tcPr>
          <w:p w:rsidR="009F5D64" w:rsidRDefault="009F5D64">
            <w:pPr>
              <w:pStyle w:val="ConsPlusNormal"/>
            </w:pPr>
            <w:r>
              <w:t>Показатели подпрограммы</w:t>
            </w:r>
          </w:p>
        </w:tc>
        <w:tc>
          <w:tcPr>
            <w:tcW w:w="460" w:type="dxa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11" w:type="dxa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26" w:type="dxa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6932" w:type="dxa"/>
            <w:gridSpan w:val="11"/>
          </w:tcPr>
          <w:p w:rsidR="009F5D64" w:rsidRDefault="009F5D64">
            <w:pPr>
              <w:pStyle w:val="ConsPlusNormal"/>
              <w:jc w:val="center"/>
            </w:pPr>
            <w:r>
              <w:t>Значения показателей</w:t>
            </w:r>
          </w:p>
        </w:tc>
      </w:tr>
      <w:tr w:rsidR="009F5D64">
        <w:tc>
          <w:tcPr>
            <w:tcW w:w="1871" w:type="dxa"/>
            <w:vMerge/>
          </w:tcPr>
          <w:p w:rsidR="009F5D64" w:rsidRDefault="009F5D64"/>
        </w:tc>
        <w:tc>
          <w:tcPr>
            <w:tcW w:w="460" w:type="dxa"/>
            <w:vMerge/>
          </w:tcPr>
          <w:p w:rsidR="009F5D64" w:rsidRDefault="009F5D64"/>
        </w:tc>
        <w:tc>
          <w:tcPr>
            <w:tcW w:w="2211" w:type="dxa"/>
            <w:vMerge/>
          </w:tcPr>
          <w:p w:rsidR="009F5D64" w:rsidRDefault="009F5D64"/>
        </w:tc>
        <w:tc>
          <w:tcPr>
            <w:tcW w:w="626" w:type="dxa"/>
            <w:vMerge/>
          </w:tcPr>
          <w:p w:rsidR="009F5D64" w:rsidRDefault="009F5D64"/>
        </w:tc>
        <w:tc>
          <w:tcPr>
            <w:tcW w:w="78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 xml:space="preserve">2016 </w:t>
            </w:r>
            <w:r>
              <w:lastRenderedPageBreak/>
              <w:t>год (факт)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lastRenderedPageBreak/>
              <w:t xml:space="preserve">2017 </w:t>
            </w:r>
            <w:r>
              <w:lastRenderedPageBreak/>
              <w:t>год (факт)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lastRenderedPageBreak/>
              <w:t xml:space="preserve">2018 </w:t>
            </w:r>
            <w:r>
              <w:lastRenderedPageBreak/>
              <w:t>год (факт)</w:t>
            </w:r>
          </w:p>
        </w:tc>
        <w:tc>
          <w:tcPr>
            <w:tcW w:w="1173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lastRenderedPageBreak/>
              <w:t xml:space="preserve">2019 год </w:t>
            </w:r>
            <w:r>
              <w:lastRenderedPageBreak/>
              <w:t>(прогноз)</w:t>
            </w:r>
          </w:p>
        </w:tc>
        <w:tc>
          <w:tcPr>
            <w:tcW w:w="119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lastRenderedPageBreak/>
              <w:t xml:space="preserve">2020 год </w:t>
            </w:r>
            <w:r>
              <w:lastRenderedPageBreak/>
              <w:t>(прогноз)</w:t>
            </w:r>
          </w:p>
        </w:tc>
        <w:tc>
          <w:tcPr>
            <w:tcW w:w="1109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lastRenderedPageBreak/>
              <w:t xml:space="preserve">2021 год </w:t>
            </w:r>
            <w:r>
              <w:lastRenderedPageBreak/>
              <w:t>(прогноз)</w:t>
            </w:r>
          </w:p>
        </w:tc>
        <w:tc>
          <w:tcPr>
            <w:tcW w:w="1108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lastRenderedPageBreak/>
              <w:t xml:space="preserve">2022 год </w:t>
            </w:r>
            <w:r>
              <w:lastRenderedPageBreak/>
              <w:t>(прогноз)</w:t>
            </w:r>
          </w:p>
        </w:tc>
      </w:tr>
      <w:tr w:rsidR="009F5D64">
        <w:tc>
          <w:tcPr>
            <w:tcW w:w="1871" w:type="dxa"/>
            <w:vMerge/>
          </w:tcPr>
          <w:p w:rsidR="009F5D64" w:rsidRDefault="009F5D64"/>
        </w:tc>
        <w:tc>
          <w:tcPr>
            <w:tcW w:w="460" w:type="dxa"/>
          </w:tcPr>
          <w:p w:rsidR="009F5D64" w:rsidRDefault="009F5D6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11" w:type="dxa"/>
          </w:tcPr>
          <w:p w:rsidR="009F5D64" w:rsidRDefault="009F5D64">
            <w:pPr>
              <w:pStyle w:val="ConsPlusNormal"/>
            </w:pPr>
            <w:r>
              <w:t>Количество социально ориентированных некоммерческих организаций, работающих в социальной сфере</w:t>
            </w:r>
          </w:p>
        </w:tc>
        <w:tc>
          <w:tcPr>
            <w:tcW w:w="62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78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843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3223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3044</w:t>
            </w:r>
          </w:p>
        </w:tc>
        <w:tc>
          <w:tcPr>
            <w:tcW w:w="1173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119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1109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885</w:t>
            </w:r>
          </w:p>
        </w:tc>
        <w:tc>
          <w:tcPr>
            <w:tcW w:w="1108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890</w:t>
            </w:r>
          </w:p>
        </w:tc>
      </w:tr>
      <w:tr w:rsidR="009F5D64">
        <w:tc>
          <w:tcPr>
            <w:tcW w:w="1871" w:type="dxa"/>
            <w:vMerge w:val="restart"/>
            <w:vAlign w:val="center"/>
          </w:tcPr>
          <w:p w:rsidR="009F5D64" w:rsidRDefault="009F5D64">
            <w:pPr>
              <w:pStyle w:val="ConsPlusNormal"/>
            </w:pPr>
            <w:r>
              <w:t>Объемы и источники финансового обеспечения подпрограммы</w:t>
            </w:r>
          </w:p>
        </w:tc>
        <w:tc>
          <w:tcPr>
            <w:tcW w:w="2671" w:type="dxa"/>
            <w:gridSpan w:val="2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Источники финансового обеспечения</w:t>
            </w:r>
          </w:p>
        </w:tc>
        <w:tc>
          <w:tcPr>
            <w:tcW w:w="7558" w:type="dxa"/>
            <w:gridSpan w:val="12"/>
          </w:tcPr>
          <w:p w:rsidR="009F5D64" w:rsidRDefault="009F5D64">
            <w:pPr>
              <w:pStyle w:val="ConsPlusNormal"/>
              <w:jc w:val="center"/>
            </w:pPr>
            <w:r>
              <w:t>Расходы (тыс. рублей)</w:t>
            </w:r>
          </w:p>
        </w:tc>
      </w:tr>
      <w:tr w:rsidR="009F5D64">
        <w:tc>
          <w:tcPr>
            <w:tcW w:w="1871" w:type="dxa"/>
            <w:vMerge/>
          </w:tcPr>
          <w:p w:rsidR="009F5D64" w:rsidRDefault="009F5D64"/>
        </w:tc>
        <w:tc>
          <w:tcPr>
            <w:tcW w:w="2671" w:type="dxa"/>
            <w:gridSpan w:val="2"/>
            <w:vMerge/>
          </w:tcPr>
          <w:p w:rsidR="009F5D64" w:rsidRDefault="009F5D64"/>
        </w:tc>
        <w:tc>
          <w:tcPr>
            <w:tcW w:w="1047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2018 год (факт)</w:t>
            </w:r>
          </w:p>
        </w:tc>
        <w:tc>
          <w:tcPr>
            <w:tcW w:w="1147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2019 год (план)</w:t>
            </w:r>
          </w:p>
        </w:tc>
        <w:tc>
          <w:tcPr>
            <w:tcW w:w="133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2020 год (план)</w:t>
            </w:r>
          </w:p>
        </w:tc>
        <w:tc>
          <w:tcPr>
            <w:tcW w:w="120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2021 год (план)</w:t>
            </w:r>
          </w:p>
        </w:tc>
        <w:tc>
          <w:tcPr>
            <w:tcW w:w="119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2022 год (план)</w:t>
            </w:r>
          </w:p>
        </w:tc>
        <w:tc>
          <w:tcPr>
            <w:tcW w:w="162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Итого</w:t>
            </w:r>
          </w:p>
        </w:tc>
      </w:tr>
      <w:tr w:rsidR="009F5D64">
        <w:tc>
          <w:tcPr>
            <w:tcW w:w="1871" w:type="dxa"/>
            <w:vMerge/>
          </w:tcPr>
          <w:p w:rsidR="009F5D64" w:rsidRDefault="009F5D64"/>
        </w:tc>
        <w:tc>
          <w:tcPr>
            <w:tcW w:w="2671" w:type="dxa"/>
            <w:gridSpan w:val="2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047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74401,99</w:t>
            </w:r>
          </w:p>
        </w:tc>
        <w:tc>
          <w:tcPr>
            <w:tcW w:w="1147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59067,70</w:t>
            </w:r>
          </w:p>
        </w:tc>
        <w:tc>
          <w:tcPr>
            <w:tcW w:w="133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56567,70</w:t>
            </w:r>
          </w:p>
        </w:tc>
        <w:tc>
          <w:tcPr>
            <w:tcW w:w="120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56567,70</w:t>
            </w:r>
          </w:p>
        </w:tc>
        <w:tc>
          <w:tcPr>
            <w:tcW w:w="119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56567,70</w:t>
            </w:r>
          </w:p>
        </w:tc>
        <w:tc>
          <w:tcPr>
            <w:tcW w:w="162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303172,79</w:t>
            </w:r>
          </w:p>
        </w:tc>
      </w:tr>
      <w:tr w:rsidR="009F5D64">
        <w:tc>
          <w:tcPr>
            <w:tcW w:w="1871" w:type="dxa"/>
            <w:vMerge/>
          </w:tcPr>
          <w:p w:rsidR="009F5D64" w:rsidRDefault="009F5D64"/>
        </w:tc>
        <w:tc>
          <w:tcPr>
            <w:tcW w:w="2671" w:type="dxa"/>
            <w:gridSpan w:val="2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047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74401,99</w:t>
            </w:r>
          </w:p>
        </w:tc>
        <w:tc>
          <w:tcPr>
            <w:tcW w:w="1147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59067,70</w:t>
            </w:r>
          </w:p>
        </w:tc>
        <w:tc>
          <w:tcPr>
            <w:tcW w:w="133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56567,70</w:t>
            </w:r>
          </w:p>
        </w:tc>
        <w:tc>
          <w:tcPr>
            <w:tcW w:w="120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56567,70</w:t>
            </w:r>
          </w:p>
        </w:tc>
        <w:tc>
          <w:tcPr>
            <w:tcW w:w="119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56567,70</w:t>
            </w:r>
          </w:p>
        </w:tc>
        <w:tc>
          <w:tcPr>
            <w:tcW w:w="162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303172,79</w:t>
            </w:r>
          </w:p>
        </w:tc>
      </w:tr>
    </w:tbl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right"/>
        <w:outlineLvl w:val="1"/>
      </w:pPr>
      <w:r>
        <w:t>Приложение 4</w:t>
      </w:r>
    </w:p>
    <w:p w:rsidR="009F5D64" w:rsidRDefault="009F5D64">
      <w:pPr>
        <w:pStyle w:val="ConsPlusNormal"/>
        <w:jc w:val="right"/>
      </w:pPr>
      <w:proofErr w:type="gramStart"/>
      <w:r>
        <w:t>к</w:t>
      </w:r>
      <w:proofErr w:type="gramEnd"/>
      <w:r>
        <w:t xml:space="preserve"> государственной программе</w:t>
      </w:r>
    </w:p>
    <w:p w:rsidR="009F5D64" w:rsidRDefault="009F5D64">
      <w:pPr>
        <w:pStyle w:val="ConsPlusNormal"/>
        <w:jc w:val="right"/>
      </w:pPr>
      <w:r>
        <w:t>Пермского края "Общество и власть"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Title"/>
        <w:jc w:val="center"/>
      </w:pPr>
      <w:bookmarkStart w:id="5" w:name="P637"/>
      <w:bookmarkEnd w:id="5"/>
      <w:r>
        <w:t>ПАСПОРТ ПОДПРОГРАММЫ 4</w:t>
      </w:r>
    </w:p>
    <w:p w:rsidR="009F5D64" w:rsidRDefault="009F5D64">
      <w:pPr>
        <w:pStyle w:val="ConsPlusTitle"/>
        <w:jc w:val="center"/>
      </w:pPr>
      <w:r>
        <w:t>"Формирование у жителей Пермского края уважения к традициям</w:t>
      </w:r>
    </w:p>
    <w:p w:rsidR="009F5D64" w:rsidRDefault="009F5D64">
      <w:pPr>
        <w:pStyle w:val="ConsPlusTitle"/>
        <w:jc w:val="center"/>
      </w:pPr>
      <w:proofErr w:type="gramStart"/>
      <w:r>
        <w:t>и</w:t>
      </w:r>
      <w:proofErr w:type="gramEnd"/>
      <w:r>
        <w:t xml:space="preserve"> историческим ценностям малой родины" государственной</w:t>
      </w:r>
    </w:p>
    <w:p w:rsidR="009F5D64" w:rsidRDefault="009F5D64">
      <w:pPr>
        <w:pStyle w:val="ConsPlusTitle"/>
        <w:jc w:val="center"/>
      </w:pPr>
      <w:proofErr w:type="gramStart"/>
      <w:r>
        <w:t>программы</w:t>
      </w:r>
      <w:proofErr w:type="gramEnd"/>
      <w:r>
        <w:t xml:space="preserve"> Пермского края "Общество и власть"</w:t>
      </w:r>
    </w:p>
    <w:p w:rsidR="009F5D64" w:rsidRDefault="009F5D64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9F5D6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(</w:t>
            </w:r>
            <w:proofErr w:type="gramStart"/>
            <w:r>
              <w:rPr>
                <w:color w:val="392C69"/>
              </w:rPr>
              <w:t>в</w:t>
            </w:r>
            <w:proofErr w:type="gramEnd"/>
            <w:r>
              <w:rPr>
                <w:color w:val="392C69"/>
              </w:rPr>
              <w:t xml:space="preserve"> ред. </w:t>
            </w:r>
            <w:hyperlink r:id="rId11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Пермского края от 26.09.2019 N 675-п)</w:t>
            </w:r>
          </w:p>
        </w:tc>
      </w:tr>
    </w:tbl>
    <w:p w:rsidR="009F5D64" w:rsidRDefault="009F5D64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1"/>
        <w:gridCol w:w="460"/>
        <w:gridCol w:w="2211"/>
        <w:gridCol w:w="626"/>
        <w:gridCol w:w="407"/>
        <w:gridCol w:w="377"/>
        <w:gridCol w:w="784"/>
        <w:gridCol w:w="784"/>
        <w:gridCol w:w="540"/>
        <w:gridCol w:w="633"/>
        <w:gridCol w:w="573"/>
        <w:gridCol w:w="617"/>
        <w:gridCol w:w="581"/>
        <w:gridCol w:w="528"/>
        <w:gridCol w:w="1108"/>
      </w:tblGrid>
      <w:tr w:rsidR="009F5D64">
        <w:tc>
          <w:tcPr>
            <w:tcW w:w="1871" w:type="dxa"/>
          </w:tcPr>
          <w:p w:rsidR="009F5D64" w:rsidRDefault="009F5D64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10229" w:type="dxa"/>
            <w:gridSpan w:val="14"/>
          </w:tcPr>
          <w:p w:rsidR="009F5D64" w:rsidRDefault="009F5D64">
            <w:pPr>
              <w:pStyle w:val="ConsPlusNormal"/>
            </w:pPr>
            <w:r>
              <w:t>Администрация губернатора Пермского края</w:t>
            </w:r>
          </w:p>
        </w:tc>
      </w:tr>
      <w:tr w:rsidR="009F5D64">
        <w:tc>
          <w:tcPr>
            <w:tcW w:w="1871" w:type="dxa"/>
          </w:tcPr>
          <w:p w:rsidR="009F5D64" w:rsidRDefault="009F5D64">
            <w:pPr>
              <w:pStyle w:val="ConsPlusNormal"/>
            </w:pPr>
            <w:r>
              <w:t>Участники подпрограммы</w:t>
            </w:r>
          </w:p>
        </w:tc>
        <w:tc>
          <w:tcPr>
            <w:tcW w:w="10229" w:type="dxa"/>
            <w:gridSpan w:val="14"/>
          </w:tcPr>
          <w:p w:rsidR="009F5D64" w:rsidRDefault="009F5D64">
            <w:pPr>
              <w:pStyle w:val="ConsPlusNormal"/>
            </w:pPr>
            <w:r>
              <w:t>Администрация губернатора Пермского края,</w:t>
            </w:r>
          </w:p>
          <w:p w:rsidR="009F5D64" w:rsidRDefault="009F5D64">
            <w:pPr>
              <w:pStyle w:val="ConsPlusNormal"/>
            </w:pPr>
            <w:r>
              <w:t>Министерство образования и науки Пермского края,</w:t>
            </w:r>
          </w:p>
          <w:p w:rsidR="009F5D64" w:rsidRDefault="009F5D64">
            <w:pPr>
              <w:pStyle w:val="ConsPlusNormal"/>
            </w:pPr>
            <w:r>
              <w:t>Министерство культуры Пермского края,</w:t>
            </w:r>
          </w:p>
          <w:p w:rsidR="009F5D64" w:rsidRDefault="009F5D64">
            <w:pPr>
              <w:pStyle w:val="ConsPlusNormal"/>
            </w:pPr>
            <w:r>
              <w:t>Агентство по туризму и молодежной политике Пермского края,</w:t>
            </w:r>
          </w:p>
          <w:p w:rsidR="009F5D64" w:rsidRDefault="009F5D64">
            <w:pPr>
              <w:pStyle w:val="ConsPlusNormal"/>
            </w:pPr>
            <w:r>
              <w:t>Агентство по делам архивов Пермского края</w:t>
            </w:r>
          </w:p>
        </w:tc>
      </w:tr>
      <w:tr w:rsidR="009F5D64">
        <w:tc>
          <w:tcPr>
            <w:tcW w:w="1871" w:type="dxa"/>
          </w:tcPr>
          <w:p w:rsidR="009F5D64" w:rsidRDefault="009F5D64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10229" w:type="dxa"/>
            <w:gridSpan w:val="14"/>
          </w:tcPr>
          <w:p w:rsidR="009F5D64" w:rsidRDefault="009F5D64">
            <w:pPr>
              <w:pStyle w:val="ConsPlusNormal"/>
            </w:pPr>
            <w:r>
              <w:t>Координация действий органов государственной власти, общественных организаций, учреждений системы образования и культуры, иных субъектов патриотического воспитания в сфере патриотического воспитания.</w:t>
            </w:r>
          </w:p>
          <w:p w:rsidR="009F5D64" w:rsidRDefault="009F5D64">
            <w:pPr>
              <w:pStyle w:val="ConsPlusNormal"/>
            </w:pPr>
            <w:r>
              <w:t>Организация и проведение мероприятий, направленных на формирование патриотизма у жителей Пермского края.</w:t>
            </w:r>
          </w:p>
          <w:p w:rsidR="009F5D64" w:rsidRDefault="009F5D64">
            <w:pPr>
              <w:pStyle w:val="ConsPlusNormal"/>
            </w:pPr>
            <w:r>
              <w:t>Подготовка жителей Пермского края к выполнению гражданского долга и конституционных обязанностей по защите Родины.</w:t>
            </w:r>
          </w:p>
          <w:p w:rsidR="009F5D64" w:rsidRDefault="009F5D64">
            <w:pPr>
              <w:pStyle w:val="ConsPlusNormal"/>
            </w:pPr>
            <w:r>
              <w:t>Обеспечение организационно-методической поддержки мероприятий.</w:t>
            </w:r>
          </w:p>
          <w:p w:rsidR="009F5D64" w:rsidRDefault="009F5D64">
            <w:pPr>
              <w:pStyle w:val="ConsPlusNormal"/>
            </w:pPr>
            <w:r>
              <w:t>Повышение профессионализма организаторов и специалистов патриотического воспитания.</w:t>
            </w:r>
          </w:p>
          <w:p w:rsidR="009F5D64" w:rsidRDefault="009F5D64">
            <w:pPr>
              <w:pStyle w:val="ConsPlusNormal"/>
            </w:pPr>
            <w:r>
              <w:t>Совершенствование материально-технической базы учреждений и организаций, занимающихся патриотическим воспитанием. Организация активного взаимодействия со средствами массовой информации, печати, кинематографа в сфере патриотического воспитания жителей Пермского края.</w:t>
            </w:r>
          </w:p>
          <w:p w:rsidR="009F5D64" w:rsidRDefault="009F5D64">
            <w:pPr>
              <w:pStyle w:val="ConsPlusNormal"/>
            </w:pPr>
            <w:r>
              <w:t>Поддержка научно-исследовательской деятельности в области краеведения.</w:t>
            </w:r>
          </w:p>
          <w:p w:rsidR="009F5D64" w:rsidRDefault="009F5D64">
            <w:pPr>
              <w:pStyle w:val="ConsPlusNormal"/>
            </w:pPr>
            <w:r>
              <w:t>Широкое использование исторических и архивных материалов в целях информирования населения об исторических событиях, воспитания патриотических чувств к малой Родине</w:t>
            </w:r>
          </w:p>
        </w:tc>
      </w:tr>
      <w:tr w:rsidR="009F5D64">
        <w:tc>
          <w:tcPr>
            <w:tcW w:w="1871" w:type="dxa"/>
          </w:tcPr>
          <w:p w:rsidR="009F5D64" w:rsidRDefault="009F5D64">
            <w:pPr>
              <w:pStyle w:val="ConsPlusNormal"/>
            </w:pPr>
            <w:r>
              <w:t>Ожидаемые результаты реализации подпрограммы</w:t>
            </w:r>
          </w:p>
        </w:tc>
        <w:tc>
          <w:tcPr>
            <w:tcW w:w="10229" w:type="dxa"/>
            <w:gridSpan w:val="14"/>
          </w:tcPr>
          <w:p w:rsidR="009F5D64" w:rsidRDefault="009F5D64">
            <w:pPr>
              <w:pStyle w:val="ConsPlusNormal"/>
            </w:pPr>
            <w:r>
              <w:t>Увеличение доли жителей Пермского края, участвующих в мероприятиях по патриотическому воспитанию, по отношению к общему числу жителей Пермского края.</w:t>
            </w:r>
          </w:p>
          <w:p w:rsidR="009F5D64" w:rsidRDefault="009F5D64">
            <w:pPr>
              <w:pStyle w:val="ConsPlusNormal"/>
            </w:pPr>
            <w:r>
              <w:t>Увеличение количества специалистов в области патриотического воспитания, ежегодно подготовленных в рамках подпрограммы в соответствии с сертификатом (результат указан за весь период реализации подпрограммы).</w:t>
            </w:r>
          </w:p>
          <w:p w:rsidR="009F5D64" w:rsidRDefault="009F5D64">
            <w:pPr>
              <w:pStyle w:val="ConsPlusNormal"/>
            </w:pPr>
            <w:r>
              <w:lastRenderedPageBreak/>
              <w:t>Увеличение доли детей и молодежи Пермского края в возрасте до 35 лет, охваченных общественными объединениями (клубами, центрами и т.д., ведущими работу по патриотическому воспитанию населения), принимающими участие в реализации подпрограммы, жителей Пермского края от общего числа детей и молодежи Пермского края.</w:t>
            </w:r>
          </w:p>
          <w:p w:rsidR="009F5D64" w:rsidRDefault="009F5D64">
            <w:pPr>
              <w:pStyle w:val="ConsPlusNormal"/>
            </w:pPr>
            <w:r>
              <w:t>Увеличение количества проводимых выставок патриотической направленности.</w:t>
            </w:r>
          </w:p>
          <w:p w:rsidR="009F5D64" w:rsidRDefault="009F5D64">
            <w:pPr>
              <w:pStyle w:val="ConsPlusNormal"/>
            </w:pPr>
            <w:r>
              <w:t>Увеличение количества человек, посетивших выставки патриотической направленности, проводимые в течение года.</w:t>
            </w:r>
          </w:p>
          <w:p w:rsidR="009F5D64" w:rsidRDefault="009F5D64">
            <w:pPr>
              <w:pStyle w:val="ConsPlusNormal"/>
            </w:pPr>
            <w:r>
              <w:t>Увеличение количества теле- и радиопередач, документальных и игровых фильмов, публикаций в средствах массовой информации и в информационно-телекоммуникационной сети "Интернет" по тематике патриотического воспитания в рамках подпрограммы.</w:t>
            </w:r>
          </w:p>
          <w:p w:rsidR="009F5D64" w:rsidRDefault="009F5D64">
            <w:pPr>
              <w:pStyle w:val="ConsPlusNormal"/>
            </w:pPr>
            <w:r>
              <w:t>Увеличение количества научно-исследовательских публикаций патриотической, исторической и краеведческой направленности, созданных в рамках подпрограммы.</w:t>
            </w:r>
          </w:p>
          <w:p w:rsidR="009F5D64" w:rsidRDefault="009F5D64">
            <w:pPr>
              <w:pStyle w:val="ConsPlusNormal"/>
            </w:pPr>
            <w:r>
              <w:t>Увеличение количества некоммерческих организаций, учреждений культуры и образования, в которых была модернизирована материальная база патриотического воспитания в рамках реализации подпрограммы.</w:t>
            </w:r>
          </w:p>
          <w:p w:rsidR="009F5D64" w:rsidRDefault="009F5D64">
            <w:pPr>
              <w:pStyle w:val="ConsPlusNormal"/>
            </w:pPr>
            <w:r>
              <w:t>Увеличение доли жителей Пермского края, положительно оценивающих мероприятия, реализуемые в рамках подпрограммы.</w:t>
            </w:r>
          </w:p>
          <w:p w:rsidR="009F5D64" w:rsidRDefault="009F5D64">
            <w:pPr>
              <w:pStyle w:val="ConsPlusNormal"/>
            </w:pPr>
            <w:r>
              <w:t>Увеличение доли жителей Пермского края, испытывающих чувство гордости по отношению к символам Российской Федерации и Пермского края.</w:t>
            </w:r>
          </w:p>
          <w:p w:rsidR="009F5D64" w:rsidRDefault="009F5D64">
            <w:pPr>
              <w:pStyle w:val="ConsPlusNormal"/>
            </w:pPr>
            <w:r>
              <w:t>Увеличение доли жителей Пермского края, для которых приоритетными являются любовь к Отечеству, содействие всестороннему развитию Родины и уважение истории и культурных традиций страны и Пермского края.</w:t>
            </w:r>
          </w:p>
          <w:p w:rsidR="009F5D64" w:rsidRDefault="009F5D64">
            <w:pPr>
              <w:pStyle w:val="ConsPlusNormal"/>
            </w:pPr>
            <w:r>
              <w:t>Увеличение доли жителей Пермского края, участвующих в общественной жизни Пермского края</w:t>
            </w:r>
          </w:p>
        </w:tc>
      </w:tr>
      <w:tr w:rsidR="009F5D64">
        <w:tc>
          <w:tcPr>
            <w:tcW w:w="1871" w:type="dxa"/>
          </w:tcPr>
          <w:p w:rsidR="009F5D64" w:rsidRDefault="009F5D64">
            <w:pPr>
              <w:pStyle w:val="ConsPlusNormal"/>
            </w:pPr>
            <w:r>
              <w:lastRenderedPageBreak/>
              <w:t>Сроки реализации подпрограммы</w:t>
            </w:r>
          </w:p>
        </w:tc>
        <w:tc>
          <w:tcPr>
            <w:tcW w:w="10229" w:type="dxa"/>
            <w:gridSpan w:val="14"/>
          </w:tcPr>
          <w:p w:rsidR="009F5D64" w:rsidRDefault="009F5D64">
            <w:pPr>
              <w:pStyle w:val="ConsPlusNormal"/>
            </w:pPr>
            <w:r>
              <w:t>Подпрограмма рассчитана на период с 2014 по 2022 год</w:t>
            </w:r>
          </w:p>
        </w:tc>
      </w:tr>
      <w:tr w:rsidR="009F5D64">
        <w:tc>
          <w:tcPr>
            <w:tcW w:w="1871" w:type="dxa"/>
            <w:vMerge w:val="restart"/>
          </w:tcPr>
          <w:p w:rsidR="009F5D64" w:rsidRDefault="009F5D64">
            <w:pPr>
              <w:pStyle w:val="ConsPlusNormal"/>
            </w:pPr>
            <w:r>
              <w:t>Показатели подпрограммы</w:t>
            </w:r>
          </w:p>
        </w:tc>
        <w:tc>
          <w:tcPr>
            <w:tcW w:w="460" w:type="dxa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11" w:type="dxa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26" w:type="dxa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6932" w:type="dxa"/>
            <w:gridSpan w:val="11"/>
          </w:tcPr>
          <w:p w:rsidR="009F5D64" w:rsidRDefault="009F5D64">
            <w:pPr>
              <w:pStyle w:val="ConsPlusNormal"/>
              <w:jc w:val="center"/>
            </w:pPr>
            <w:r>
              <w:t>Значения показателей</w:t>
            </w:r>
          </w:p>
        </w:tc>
      </w:tr>
      <w:tr w:rsidR="009F5D64">
        <w:tc>
          <w:tcPr>
            <w:tcW w:w="1871" w:type="dxa"/>
            <w:vMerge/>
          </w:tcPr>
          <w:p w:rsidR="009F5D64" w:rsidRDefault="009F5D64"/>
        </w:tc>
        <w:tc>
          <w:tcPr>
            <w:tcW w:w="460" w:type="dxa"/>
            <w:vMerge/>
          </w:tcPr>
          <w:p w:rsidR="009F5D64" w:rsidRDefault="009F5D64"/>
        </w:tc>
        <w:tc>
          <w:tcPr>
            <w:tcW w:w="2211" w:type="dxa"/>
            <w:vMerge/>
          </w:tcPr>
          <w:p w:rsidR="009F5D64" w:rsidRDefault="009F5D64"/>
        </w:tc>
        <w:tc>
          <w:tcPr>
            <w:tcW w:w="626" w:type="dxa"/>
            <w:vMerge/>
          </w:tcPr>
          <w:p w:rsidR="009F5D64" w:rsidRDefault="009F5D64"/>
        </w:tc>
        <w:tc>
          <w:tcPr>
            <w:tcW w:w="78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2016 год (факт)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2017 год (факт)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2018 год (факт)</w:t>
            </w:r>
          </w:p>
        </w:tc>
        <w:tc>
          <w:tcPr>
            <w:tcW w:w="1173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2019 год (прогноз)</w:t>
            </w:r>
          </w:p>
        </w:tc>
        <w:tc>
          <w:tcPr>
            <w:tcW w:w="119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2020 год (прогноз)</w:t>
            </w:r>
          </w:p>
        </w:tc>
        <w:tc>
          <w:tcPr>
            <w:tcW w:w="1109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2021 год (прогноз)</w:t>
            </w:r>
          </w:p>
        </w:tc>
        <w:tc>
          <w:tcPr>
            <w:tcW w:w="1108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2022 год (прогноз)</w:t>
            </w:r>
          </w:p>
        </w:tc>
      </w:tr>
      <w:tr w:rsidR="009F5D64">
        <w:tc>
          <w:tcPr>
            <w:tcW w:w="1871" w:type="dxa"/>
            <w:vMerge/>
          </w:tcPr>
          <w:p w:rsidR="009F5D64" w:rsidRDefault="009F5D64"/>
        </w:tc>
        <w:tc>
          <w:tcPr>
            <w:tcW w:w="46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11" w:type="dxa"/>
            <w:vAlign w:val="center"/>
          </w:tcPr>
          <w:p w:rsidR="009F5D64" w:rsidRDefault="009F5D64">
            <w:pPr>
              <w:pStyle w:val="ConsPlusNormal"/>
            </w:pPr>
            <w:r>
              <w:t xml:space="preserve">Доля жителей </w:t>
            </w:r>
            <w:r>
              <w:lastRenderedPageBreak/>
              <w:t>Пермского края, участвующих в мероприятиях по формированию уважения к традициям и историческим ценностям Пермского края</w:t>
            </w:r>
          </w:p>
        </w:tc>
        <w:tc>
          <w:tcPr>
            <w:tcW w:w="62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78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25,5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73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9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09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08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60</w:t>
            </w:r>
          </w:p>
        </w:tc>
      </w:tr>
      <w:tr w:rsidR="009F5D64">
        <w:tc>
          <w:tcPr>
            <w:tcW w:w="1871" w:type="dxa"/>
            <w:vMerge w:val="restart"/>
          </w:tcPr>
          <w:p w:rsidR="009F5D64" w:rsidRDefault="009F5D64">
            <w:pPr>
              <w:pStyle w:val="ConsPlusNormal"/>
            </w:pPr>
            <w:r>
              <w:lastRenderedPageBreak/>
              <w:t>Объемы и источники финансового обеспечения подпрограммы</w:t>
            </w:r>
          </w:p>
        </w:tc>
        <w:tc>
          <w:tcPr>
            <w:tcW w:w="2671" w:type="dxa"/>
            <w:gridSpan w:val="2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Источники финансового обеспечения</w:t>
            </w:r>
          </w:p>
        </w:tc>
        <w:tc>
          <w:tcPr>
            <w:tcW w:w="7558" w:type="dxa"/>
            <w:gridSpan w:val="12"/>
          </w:tcPr>
          <w:p w:rsidR="009F5D64" w:rsidRDefault="009F5D64">
            <w:pPr>
              <w:pStyle w:val="ConsPlusNormal"/>
              <w:jc w:val="center"/>
            </w:pPr>
            <w:r>
              <w:t>Расходы (тыс. руб.)</w:t>
            </w:r>
          </w:p>
        </w:tc>
      </w:tr>
      <w:tr w:rsidR="009F5D64">
        <w:tc>
          <w:tcPr>
            <w:tcW w:w="1871" w:type="dxa"/>
            <w:vMerge/>
          </w:tcPr>
          <w:p w:rsidR="009F5D64" w:rsidRDefault="009F5D64"/>
        </w:tc>
        <w:tc>
          <w:tcPr>
            <w:tcW w:w="2671" w:type="dxa"/>
            <w:gridSpan w:val="2"/>
            <w:vMerge/>
          </w:tcPr>
          <w:p w:rsidR="009F5D64" w:rsidRDefault="009F5D64"/>
        </w:tc>
        <w:tc>
          <w:tcPr>
            <w:tcW w:w="1033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2018 год (факт)</w:t>
            </w:r>
          </w:p>
        </w:tc>
        <w:tc>
          <w:tcPr>
            <w:tcW w:w="1161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2019 год (план)</w:t>
            </w:r>
          </w:p>
        </w:tc>
        <w:tc>
          <w:tcPr>
            <w:tcW w:w="132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2020 год (план)</w:t>
            </w:r>
          </w:p>
        </w:tc>
        <w:tc>
          <w:tcPr>
            <w:tcW w:w="120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2021 год (план)</w:t>
            </w:r>
          </w:p>
        </w:tc>
        <w:tc>
          <w:tcPr>
            <w:tcW w:w="119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2022 год (план)</w:t>
            </w:r>
          </w:p>
        </w:tc>
        <w:tc>
          <w:tcPr>
            <w:tcW w:w="163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Итого</w:t>
            </w:r>
          </w:p>
        </w:tc>
      </w:tr>
      <w:tr w:rsidR="009F5D64">
        <w:tc>
          <w:tcPr>
            <w:tcW w:w="1871" w:type="dxa"/>
            <w:vMerge/>
          </w:tcPr>
          <w:p w:rsidR="009F5D64" w:rsidRDefault="009F5D64"/>
        </w:tc>
        <w:tc>
          <w:tcPr>
            <w:tcW w:w="2671" w:type="dxa"/>
            <w:gridSpan w:val="2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033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75944,09</w:t>
            </w:r>
          </w:p>
        </w:tc>
        <w:tc>
          <w:tcPr>
            <w:tcW w:w="1161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92306,95</w:t>
            </w:r>
          </w:p>
        </w:tc>
        <w:tc>
          <w:tcPr>
            <w:tcW w:w="132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90833,90</w:t>
            </w:r>
          </w:p>
        </w:tc>
        <w:tc>
          <w:tcPr>
            <w:tcW w:w="120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85833,90</w:t>
            </w:r>
          </w:p>
        </w:tc>
        <w:tc>
          <w:tcPr>
            <w:tcW w:w="119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75833,90</w:t>
            </w:r>
          </w:p>
        </w:tc>
        <w:tc>
          <w:tcPr>
            <w:tcW w:w="163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420752,74</w:t>
            </w:r>
          </w:p>
        </w:tc>
      </w:tr>
      <w:tr w:rsidR="009F5D64">
        <w:tc>
          <w:tcPr>
            <w:tcW w:w="1871" w:type="dxa"/>
            <w:vMerge/>
          </w:tcPr>
          <w:p w:rsidR="009F5D64" w:rsidRDefault="009F5D64"/>
        </w:tc>
        <w:tc>
          <w:tcPr>
            <w:tcW w:w="2671" w:type="dxa"/>
            <w:gridSpan w:val="2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033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75944,09</w:t>
            </w:r>
          </w:p>
        </w:tc>
        <w:tc>
          <w:tcPr>
            <w:tcW w:w="1161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92306,95</w:t>
            </w:r>
          </w:p>
        </w:tc>
        <w:tc>
          <w:tcPr>
            <w:tcW w:w="132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90833,90</w:t>
            </w:r>
          </w:p>
        </w:tc>
        <w:tc>
          <w:tcPr>
            <w:tcW w:w="120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85833,90</w:t>
            </w:r>
          </w:p>
        </w:tc>
        <w:tc>
          <w:tcPr>
            <w:tcW w:w="119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75833,90</w:t>
            </w:r>
          </w:p>
        </w:tc>
        <w:tc>
          <w:tcPr>
            <w:tcW w:w="163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420752,74</w:t>
            </w:r>
          </w:p>
        </w:tc>
      </w:tr>
    </w:tbl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right"/>
        <w:outlineLvl w:val="1"/>
      </w:pPr>
      <w:r>
        <w:t>Приложение 4(1)</w:t>
      </w:r>
    </w:p>
    <w:p w:rsidR="009F5D64" w:rsidRDefault="009F5D64">
      <w:pPr>
        <w:pStyle w:val="ConsPlusNormal"/>
        <w:jc w:val="right"/>
      </w:pPr>
      <w:proofErr w:type="gramStart"/>
      <w:r>
        <w:t>к</w:t>
      </w:r>
      <w:proofErr w:type="gramEnd"/>
      <w:r>
        <w:t xml:space="preserve"> государственной программе</w:t>
      </w:r>
    </w:p>
    <w:p w:rsidR="009F5D64" w:rsidRDefault="009F5D64">
      <w:pPr>
        <w:pStyle w:val="ConsPlusNormal"/>
        <w:jc w:val="right"/>
      </w:pPr>
      <w:r>
        <w:t>Пермского края "Общество и власть"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Title"/>
        <w:jc w:val="center"/>
      </w:pPr>
      <w:bookmarkStart w:id="6" w:name="P730"/>
      <w:bookmarkEnd w:id="6"/>
      <w:r>
        <w:t>ПАСПОРТ ПОДПРОГРАММЫ 5</w:t>
      </w:r>
    </w:p>
    <w:p w:rsidR="009F5D64" w:rsidRDefault="009F5D64">
      <w:pPr>
        <w:pStyle w:val="ConsPlusTitle"/>
        <w:jc w:val="center"/>
      </w:pPr>
      <w:r>
        <w:t>"Повышение бюджетной и финансовой грамотности, развитие</w:t>
      </w:r>
    </w:p>
    <w:p w:rsidR="009F5D64" w:rsidRDefault="009F5D64">
      <w:pPr>
        <w:pStyle w:val="ConsPlusTitle"/>
        <w:jc w:val="center"/>
      </w:pPr>
      <w:proofErr w:type="gramStart"/>
      <w:r>
        <w:t>правовой</w:t>
      </w:r>
      <w:proofErr w:type="gramEnd"/>
      <w:r>
        <w:t xml:space="preserve"> культуры и правосознания населения Пермского края"</w:t>
      </w:r>
    </w:p>
    <w:p w:rsidR="009F5D64" w:rsidRDefault="009F5D64">
      <w:pPr>
        <w:pStyle w:val="ConsPlusTitle"/>
        <w:jc w:val="center"/>
      </w:pPr>
      <w:proofErr w:type="gramStart"/>
      <w:r>
        <w:t>государственной</w:t>
      </w:r>
      <w:proofErr w:type="gramEnd"/>
      <w:r>
        <w:t xml:space="preserve"> программы Пермского края "Общество и власть"</w:t>
      </w:r>
    </w:p>
    <w:p w:rsidR="009F5D64" w:rsidRDefault="009F5D64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9F5D6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(</w:t>
            </w:r>
            <w:proofErr w:type="gramStart"/>
            <w:r>
              <w:rPr>
                <w:color w:val="392C69"/>
              </w:rPr>
              <w:t>в</w:t>
            </w:r>
            <w:proofErr w:type="gramEnd"/>
            <w:r>
              <w:rPr>
                <w:color w:val="392C69"/>
              </w:rPr>
              <w:t xml:space="preserve"> ред. </w:t>
            </w:r>
            <w:hyperlink r:id="rId11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Пермского края от 26.09.2019 N 675-п)</w:t>
            </w:r>
          </w:p>
        </w:tc>
      </w:tr>
    </w:tbl>
    <w:p w:rsidR="009F5D64" w:rsidRDefault="009F5D64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1"/>
        <w:gridCol w:w="460"/>
        <w:gridCol w:w="2268"/>
        <w:gridCol w:w="568"/>
        <w:gridCol w:w="392"/>
        <w:gridCol w:w="392"/>
        <w:gridCol w:w="784"/>
        <w:gridCol w:w="784"/>
        <w:gridCol w:w="554"/>
        <w:gridCol w:w="619"/>
        <w:gridCol w:w="587"/>
        <w:gridCol w:w="603"/>
        <w:gridCol w:w="595"/>
        <w:gridCol w:w="514"/>
        <w:gridCol w:w="1108"/>
      </w:tblGrid>
      <w:tr w:rsidR="009F5D64">
        <w:tc>
          <w:tcPr>
            <w:tcW w:w="1871" w:type="dxa"/>
            <w:vAlign w:val="center"/>
          </w:tcPr>
          <w:p w:rsidR="009F5D64" w:rsidRDefault="009F5D64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10228" w:type="dxa"/>
            <w:gridSpan w:val="14"/>
          </w:tcPr>
          <w:p w:rsidR="009F5D64" w:rsidRDefault="009F5D64">
            <w:pPr>
              <w:pStyle w:val="ConsPlusNormal"/>
              <w:jc w:val="both"/>
            </w:pPr>
            <w:r>
              <w:t>Администрация губернатора Пермского края</w:t>
            </w:r>
          </w:p>
        </w:tc>
      </w:tr>
      <w:tr w:rsidR="009F5D64">
        <w:tc>
          <w:tcPr>
            <w:tcW w:w="1871" w:type="dxa"/>
            <w:vAlign w:val="center"/>
          </w:tcPr>
          <w:p w:rsidR="009F5D64" w:rsidRDefault="009F5D64">
            <w:pPr>
              <w:pStyle w:val="ConsPlusNormal"/>
            </w:pPr>
            <w:r>
              <w:t>Участники подпрограммы</w:t>
            </w:r>
          </w:p>
        </w:tc>
        <w:tc>
          <w:tcPr>
            <w:tcW w:w="10228" w:type="dxa"/>
            <w:gridSpan w:val="14"/>
          </w:tcPr>
          <w:p w:rsidR="009F5D64" w:rsidRDefault="009F5D64">
            <w:pPr>
              <w:pStyle w:val="ConsPlusNormal"/>
              <w:jc w:val="both"/>
            </w:pPr>
            <w:r>
              <w:t>Администрация губернатора Пермского края,</w:t>
            </w:r>
          </w:p>
          <w:p w:rsidR="009F5D64" w:rsidRDefault="009F5D64">
            <w:pPr>
              <w:pStyle w:val="ConsPlusNormal"/>
              <w:jc w:val="both"/>
            </w:pPr>
            <w:r>
              <w:t>Министерство финансов Пермского края,</w:t>
            </w:r>
          </w:p>
          <w:p w:rsidR="009F5D64" w:rsidRDefault="009F5D64">
            <w:pPr>
              <w:pStyle w:val="ConsPlusNormal"/>
              <w:jc w:val="both"/>
            </w:pPr>
            <w:r>
              <w:t>Министерство образования и науки Пермского края</w:t>
            </w:r>
          </w:p>
        </w:tc>
      </w:tr>
      <w:tr w:rsidR="009F5D64">
        <w:tc>
          <w:tcPr>
            <w:tcW w:w="1871" w:type="dxa"/>
            <w:vAlign w:val="center"/>
          </w:tcPr>
          <w:p w:rsidR="009F5D64" w:rsidRDefault="009F5D64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10228" w:type="dxa"/>
            <w:gridSpan w:val="14"/>
          </w:tcPr>
          <w:p w:rsidR="009F5D64" w:rsidRDefault="009F5D64">
            <w:pPr>
              <w:pStyle w:val="ConsPlusNormal"/>
              <w:jc w:val="both"/>
            </w:pPr>
            <w:r>
              <w:t>Проведение мероприятий, направленных на повышение осведомленности жителей Пермского края о назначении финансовых услуг, о целях и принципах планирования личных финансов, о способах минимизации рисков при принятии финансовых решений; координация действий органов государственной власти, учреждений системы образования, представителей бизнес-сообщества, средств массовой информации и иных субъектов финансового просвещения, направленных на повышение финансовой грамотности населения.</w:t>
            </w:r>
          </w:p>
          <w:p w:rsidR="009F5D64" w:rsidRDefault="009F5D64">
            <w:pPr>
              <w:pStyle w:val="ConsPlusNormal"/>
              <w:jc w:val="both"/>
            </w:pPr>
            <w:r>
              <w:t>Проведение мероприятий, направленных на развитие правовой культуры и правосознания населения Пермского края, с участием ведущих российских ученых-юристов, представителей органов государственной власти и судейского сообщества.</w:t>
            </w:r>
          </w:p>
          <w:p w:rsidR="009F5D64" w:rsidRDefault="009F5D64">
            <w:pPr>
              <w:pStyle w:val="ConsPlusNormal"/>
              <w:jc w:val="both"/>
            </w:pPr>
            <w:r>
              <w:t>Формирование нетерпимости по отношению к коррупционным действиям</w:t>
            </w:r>
          </w:p>
        </w:tc>
      </w:tr>
      <w:tr w:rsidR="009F5D64">
        <w:tc>
          <w:tcPr>
            <w:tcW w:w="1871" w:type="dxa"/>
            <w:vAlign w:val="center"/>
          </w:tcPr>
          <w:p w:rsidR="009F5D64" w:rsidRDefault="009F5D64">
            <w:pPr>
              <w:pStyle w:val="ConsPlusNormal"/>
            </w:pPr>
            <w:r>
              <w:t>Ожидаемые результаты реализации подпрограммы</w:t>
            </w:r>
          </w:p>
        </w:tc>
        <w:tc>
          <w:tcPr>
            <w:tcW w:w="10228" w:type="dxa"/>
            <w:gridSpan w:val="14"/>
          </w:tcPr>
          <w:p w:rsidR="009F5D64" w:rsidRDefault="009F5D64">
            <w:pPr>
              <w:pStyle w:val="ConsPlusNormal"/>
              <w:jc w:val="both"/>
            </w:pPr>
            <w:r>
              <w:t>Привлечение внимания общества к проблеме низкой финансовой грамотности населения, консолидация деятельности экспертов и практических специалистов финансовой сферы по данному вопросу.</w:t>
            </w:r>
          </w:p>
          <w:p w:rsidR="009F5D64" w:rsidRDefault="009F5D64">
            <w:pPr>
              <w:pStyle w:val="ConsPlusNormal"/>
              <w:jc w:val="both"/>
            </w:pPr>
            <w:r>
              <w:t>Повышение уровня правовой культуры и правосознания населения Пермского края.</w:t>
            </w:r>
          </w:p>
          <w:p w:rsidR="009F5D64" w:rsidRDefault="009F5D64">
            <w:pPr>
              <w:pStyle w:val="ConsPlusNormal"/>
              <w:jc w:val="both"/>
            </w:pPr>
            <w:r>
              <w:t>Увеличение числа участников мероприятий, направленных на развитие правовой культуры и правосознания граждан.</w:t>
            </w:r>
          </w:p>
          <w:p w:rsidR="009F5D64" w:rsidRDefault="009F5D64">
            <w:pPr>
              <w:pStyle w:val="ConsPlusNormal"/>
              <w:jc w:val="both"/>
            </w:pPr>
            <w:r>
              <w:t>Повышение уровня информированности населения о мерах, принимаемых органами власти Пермского края в целях профилактики коррупции, а также о требованиях антикоррупционного законодательства</w:t>
            </w:r>
          </w:p>
        </w:tc>
      </w:tr>
      <w:tr w:rsidR="009F5D64">
        <w:tc>
          <w:tcPr>
            <w:tcW w:w="1871" w:type="dxa"/>
            <w:vAlign w:val="center"/>
          </w:tcPr>
          <w:p w:rsidR="009F5D64" w:rsidRDefault="009F5D64">
            <w:pPr>
              <w:pStyle w:val="ConsPlusNormal"/>
            </w:pPr>
            <w:r>
              <w:t>Сроки реализации подпрограммы</w:t>
            </w:r>
          </w:p>
        </w:tc>
        <w:tc>
          <w:tcPr>
            <w:tcW w:w="10228" w:type="dxa"/>
            <w:gridSpan w:val="14"/>
          </w:tcPr>
          <w:p w:rsidR="009F5D64" w:rsidRDefault="009F5D64">
            <w:pPr>
              <w:pStyle w:val="ConsPlusNormal"/>
              <w:jc w:val="both"/>
            </w:pPr>
            <w:r>
              <w:t>Подпрограмма рассчитана на период с 2019 по 2022 год</w:t>
            </w:r>
          </w:p>
        </w:tc>
      </w:tr>
      <w:tr w:rsidR="009F5D64">
        <w:tc>
          <w:tcPr>
            <w:tcW w:w="1871" w:type="dxa"/>
            <w:vMerge w:val="restart"/>
            <w:vAlign w:val="center"/>
          </w:tcPr>
          <w:p w:rsidR="009F5D64" w:rsidRDefault="009F5D64">
            <w:pPr>
              <w:pStyle w:val="ConsPlusNormal"/>
            </w:pPr>
            <w:r>
              <w:t xml:space="preserve">Показатели </w:t>
            </w:r>
            <w:r>
              <w:lastRenderedPageBreak/>
              <w:t>подпрограммы</w:t>
            </w:r>
          </w:p>
        </w:tc>
        <w:tc>
          <w:tcPr>
            <w:tcW w:w="460" w:type="dxa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lastRenderedPageBreak/>
              <w:t xml:space="preserve">N </w:t>
            </w:r>
            <w:r>
              <w:lastRenderedPageBreak/>
              <w:t>п/п</w:t>
            </w:r>
          </w:p>
        </w:tc>
        <w:tc>
          <w:tcPr>
            <w:tcW w:w="2268" w:type="dxa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lastRenderedPageBreak/>
              <w:t xml:space="preserve">Наименование </w:t>
            </w:r>
            <w:r>
              <w:lastRenderedPageBreak/>
              <w:t>показателя</w:t>
            </w:r>
          </w:p>
        </w:tc>
        <w:tc>
          <w:tcPr>
            <w:tcW w:w="568" w:type="dxa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lastRenderedPageBreak/>
              <w:t xml:space="preserve">Ед. </w:t>
            </w:r>
            <w:r>
              <w:lastRenderedPageBreak/>
              <w:t>изм.</w:t>
            </w:r>
          </w:p>
        </w:tc>
        <w:tc>
          <w:tcPr>
            <w:tcW w:w="6932" w:type="dxa"/>
            <w:gridSpan w:val="11"/>
          </w:tcPr>
          <w:p w:rsidR="009F5D64" w:rsidRDefault="009F5D64">
            <w:pPr>
              <w:pStyle w:val="ConsPlusNormal"/>
              <w:jc w:val="center"/>
            </w:pPr>
            <w:r>
              <w:lastRenderedPageBreak/>
              <w:t>Значения показателей</w:t>
            </w:r>
          </w:p>
        </w:tc>
      </w:tr>
      <w:tr w:rsidR="009F5D64">
        <w:tc>
          <w:tcPr>
            <w:tcW w:w="1871" w:type="dxa"/>
            <w:vMerge/>
          </w:tcPr>
          <w:p w:rsidR="009F5D64" w:rsidRDefault="009F5D64"/>
        </w:tc>
        <w:tc>
          <w:tcPr>
            <w:tcW w:w="460" w:type="dxa"/>
            <w:vMerge/>
          </w:tcPr>
          <w:p w:rsidR="009F5D64" w:rsidRDefault="009F5D64"/>
        </w:tc>
        <w:tc>
          <w:tcPr>
            <w:tcW w:w="2268" w:type="dxa"/>
            <w:vMerge/>
          </w:tcPr>
          <w:p w:rsidR="009F5D64" w:rsidRDefault="009F5D64"/>
        </w:tc>
        <w:tc>
          <w:tcPr>
            <w:tcW w:w="568" w:type="dxa"/>
            <w:vMerge/>
          </w:tcPr>
          <w:p w:rsidR="009F5D64" w:rsidRDefault="009F5D64"/>
        </w:tc>
        <w:tc>
          <w:tcPr>
            <w:tcW w:w="78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2016 год (факт)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2017 год (факт)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2018 год (факт)</w:t>
            </w:r>
          </w:p>
        </w:tc>
        <w:tc>
          <w:tcPr>
            <w:tcW w:w="1173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2019 год (прогноз)</w:t>
            </w:r>
          </w:p>
        </w:tc>
        <w:tc>
          <w:tcPr>
            <w:tcW w:w="119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2020 год (прогноз)</w:t>
            </w:r>
          </w:p>
        </w:tc>
        <w:tc>
          <w:tcPr>
            <w:tcW w:w="1109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2021 год (прогноз)</w:t>
            </w:r>
          </w:p>
        </w:tc>
        <w:tc>
          <w:tcPr>
            <w:tcW w:w="1108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2022 год (прогноз)</w:t>
            </w:r>
          </w:p>
        </w:tc>
      </w:tr>
      <w:tr w:rsidR="009F5D64">
        <w:tc>
          <w:tcPr>
            <w:tcW w:w="1871" w:type="dxa"/>
            <w:vMerge/>
          </w:tcPr>
          <w:p w:rsidR="009F5D64" w:rsidRDefault="009F5D64"/>
        </w:tc>
        <w:tc>
          <w:tcPr>
            <w:tcW w:w="460" w:type="dxa"/>
          </w:tcPr>
          <w:p w:rsidR="009F5D64" w:rsidRDefault="009F5D6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9F5D64" w:rsidRDefault="009F5D64">
            <w:pPr>
              <w:pStyle w:val="ConsPlusNormal"/>
            </w:pPr>
            <w:r>
              <w:t>Количество мероприятий, направленных на развитие правовой культуры и правосознания граждан</w:t>
            </w:r>
          </w:p>
        </w:tc>
        <w:tc>
          <w:tcPr>
            <w:tcW w:w="568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78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73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09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08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</w:t>
            </w:r>
          </w:p>
        </w:tc>
      </w:tr>
      <w:tr w:rsidR="009F5D64">
        <w:tc>
          <w:tcPr>
            <w:tcW w:w="1871" w:type="dxa"/>
            <w:vMerge w:val="restart"/>
            <w:vAlign w:val="center"/>
          </w:tcPr>
          <w:p w:rsidR="009F5D64" w:rsidRDefault="009F5D64">
            <w:pPr>
              <w:pStyle w:val="ConsPlusNormal"/>
            </w:pPr>
            <w:r>
              <w:t>Объемы и источники финансового обеспечения подпрограммы</w:t>
            </w:r>
          </w:p>
        </w:tc>
        <w:tc>
          <w:tcPr>
            <w:tcW w:w="2728" w:type="dxa"/>
            <w:gridSpan w:val="2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Источники финансового обеспечения</w:t>
            </w:r>
          </w:p>
        </w:tc>
        <w:tc>
          <w:tcPr>
            <w:tcW w:w="7500" w:type="dxa"/>
            <w:gridSpan w:val="12"/>
          </w:tcPr>
          <w:p w:rsidR="009F5D64" w:rsidRDefault="009F5D64">
            <w:pPr>
              <w:pStyle w:val="ConsPlusNormal"/>
              <w:jc w:val="center"/>
            </w:pPr>
            <w:r>
              <w:t>Расходы (тыс. рублей)</w:t>
            </w:r>
          </w:p>
        </w:tc>
      </w:tr>
      <w:tr w:rsidR="009F5D64">
        <w:tc>
          <w:tcPr>
            <w:tcW w:w="1871" w:type="dxa"/>
            <w:vMerge/>
          </w:tcPr>
          <w:p w:rsidR="009F5D64" w:rsidRDefault="009F5D64"/>
        </w:tc>
        <w:tc>
          <w:tcPr>
            <w:tcW w:w="2728" w:type="dxa"/>
            <w:gridSpan w:val="2"/>
            <w:vMerge/>
          </w:tcPr>
          <w:p w:rsidR="009F5D64" w:rsidRDefault="009F5D64"/>
        </w:tc>
        <w:tc>
          <w:tcPr>
            <w:tcW w:w="96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2018 год (факт)</w:t>
            </w:r>
          </w:p>
        </w:tc>
        <w:tc>
          <w:tcPr>
            <w:tcW w:w="117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2019 год (план)</w:t>
            </w:r>
          </w:p>
        </w:tc>
        <w:tc>
          <w:tcPr>
            <w:tcW w:w="133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2020 год (план)</w:t>
            </w:r>
          </w:p>
        </w:tc>
        <w:tc>
          <w:tcPr>
            <w:tcW w:w="120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2021 год (план)</w:t>
            </w:r>
          </w:p>
        </w:tc>
        <w:tc>
          <w:tcPr>
            <w:tcW w:w="119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2022 год (план)</w:t>
            </w:r>
          </w:p>
        </w:tc>
        <w:tc>
          <w:tcPr>
            <w:tcW w:w="162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Итого</w:t>
            </w:r>
          </w:p>
        </w:tc>
      </w:tr>
      <w:tr w:rsidR="009F5D64">
        <w:tc>
          <w:tcPr>
            <w:tcW w:w="1871" w:type="dxa"/>
            <w:vMerge/>
          </w:tcPr>
          <w:p w:rsidR="009F5D64" w:rsidRDefault="009F5D64"/>
        </w:tc>
        <w:tc>
          <w:tcPr>
            <w:tcW w:w="2728" w:type="dxa"/>
            <w:gridSpan w:val="2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96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7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12249,40</w:t>
            </w:r>
          </w:p>
        </w:tc>
        <w:tc>
          <w:tcPr>
            <w:tcW w:w="133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12249,40</w:t>
            </w:r>
          </w:p>
        </w:tc>
        <w:tc>
          <w:tcPr>
            <w:tcW w:w="120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12249,40</w:t>
            </w:r>
          </w:p>
        </w:tc>
        <w:tc>
          <w:tcPr>
            <w:tcW w:w="119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12249,40</w:t>
            </w:r>
          </w:p>
        </w:tc>
        <w:tc>
          <w:tcPr>
            <w:tcW w:w="162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48997,60</w:t>
            </w:r>
          </w:p>
        </w:tc>
      </w:tr>
      <w:tr w:rsidR="009F5D64">
        <w:tc>
          <w:tcPr>
            <w:tcW w:w="1871" w:type="dxa"/>
            <w:vMerge/>
          </w:tcPr>
          <w:p w:rsidR="009F5D64" w:rsidRDefault="009F5D64"/>
        </w:tc>
        <w:tc>
          <w:tcPr>
            <w:tcW w:w="2728" w:type="dxa"/>
            <w:gridSpan w:val="2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96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7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12249,40</w:t>
            </w:r>
          </w:p>
        </w:tc>
        <w:tc>
          <w:tcPr>
            <w:tcW w:w="133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12249,40</w:t>
            </w:r>
          </w:p>
        </w:tc>
        <w:tc>
          <w:tcPr>
            <w:tcW w:w="120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12249,40</w:t>
            </w:r>
          </w:p>
        </w:tc>
        <w:tc>
          <w:tcPr>
            <w:tcW w:w="1198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12249,40</w:t>
            </w:r>
          </w:p>
        </w:tc>
        <w:tc>
          <w:tcPr>
            <w:tcW w:w="162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48997,60</w:t>
            </w:r>
          </w:p>
        </w:tc>
      </w:tr>
    </w:tbl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right"/>
        <w:outlineLvl w:val="1"/>
      </w:pPr>
      <w:r>
        <w:t>Приложение 4(2)</w:t>
      </w:r>
    </w:p>
    <w:p w:rsidR="009F5D64" w:rsidRDefault="009F5D64">
      <w:pPr>
        <w:pStyle w:val="ConsPlusNormal"/>
        <w:jc w:val="right"/>
      </w:pPr>
      <w:proofErr w:type="gramStart"/>
      <w:r>
        <w:t>к</w:t>
      </w:r>
      <w:proofErr w:type="gramEnd"/>
      <w:r>
        <w:t xml:space="preserve"> государственной программе</w:t>
      </w:r>
    </w:p>
    <w:p w:rsidR="009F5D64" w:rsidRDefault="009F5D64">
      <w:pPr>
        <w:pStyle w:val="ConsPlusNormal"/>
        <w:jc w:val="right"/>
      </w:pPr>
      <w:r>
        <w:t>Пермского края "Общество и власть"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Title"/>
        <w:jc w:val="center"/>
      </w:pPr>
      <w:bookmarkStart w:id="7" w:name="P808"/>
      <w:bookmarkEnd w:id="7"/>
      <w:r>
        <w:t>ПАСПОРТ ПОДПРОГРАММЫ 6</w:t>
      </w:r>
    </w:p>
    <w:p w:rsidR="009F5D64" w:rsidRDefault="009F5D64">
      <w:pPr>
        <w:pStyle w:val="ConsPlusTitle"/>
        <w:jc w:val="center"/>
      </w:pPr>
      <w:r>
        <w:t>"Развитие сети многофункциональных центров предоставления</w:t>
      </w:r>
    </w:p>
    <w:p w:rsidR="009F5D64" w:rsidRDefault="009F5D64">
      <w:pPr>
        <w:pStyle w:val="ConsPlusTitle"/>
        <w:jc w:val="center"/>
      </w:pPr>
      <w:proofErr w:type="gramStart"/>
      <w:r>
        <w:t>государственных</w:t>
      </w:r>
      <w:proofErr w:type="gramEnd"/>
      <w:r>
        <w:t xml:space="preserve"> и муниципальных услуг в Пермском крае,</w:t>
      </w:r>
    </w:p>
    <w:p w:rsidR="009F5D64" w:rsidRDefault="009F5D64">
      <w:pPr>
        <w:pStyle w:val="ConsPlusTitle"/>
        <w:jc w:val="center"/>
      </w:pPr>
      <w:proofErr w:type="gramStart"/>
      <w:r>
        <w:t>организация</w:t>
      </w:r>
      <w:proofErr w:type="gramEnd"/>
      <w:r>
        <w:t xml:space="preserve"> предоставления государственных и муниципальных</w:t>
      </w:r>
    </w:p>
    <w:p w:rsidR="009F5D64" w:rsidRDefault="009F5D64">
      <w:pPr>
        <w:pStyle w:val="ConsPlusTitle"/>
        <w:jc w:val="center"/>
      </w:pPr>
      <w:proofErr w:type="gramStart"/>
      <w:r>
        <w:t>услуг</w:t>
      </w:r>
      <w:proofErr w:type="gramEnd"/>
      <w:r>
        <w:t xml:space="preserve"> по принципу "одного окна" государственной программы</w:t>
      </w:r>
    </w:p>
    <w:p w:rsidR="009F5D64" w:rsidRDefault="009F5D64">
      <w:pPr>
        <w:pStyle w:val="ConsPlusTitle"/>
        <w:jc w:val="center"/>
      </w:pPr>
      <w:r>
        <w:t>Пермского края "Общество и власть"</w:t>
      </w:r>
    </w:p>
    <w:p w:rsidR="009F5D64" w:rsidRDefault="009F5D64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9F5D6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</w:t>
            </w:r>
            <w:proofErr w:type="gramEnd"/>
            <w:r>
              <w:rPr>
                <w:color w:val="392C69"/>
              </w:rPr>
              <w:t xml:space="preserve"> ред. </w:t>
            </w:r>
            <w:hyperlink r:id="rId118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Пермского края от 26.09.2019 N 675-п)</w:t>
            </w:r>
          </w:p>
        </w:tc>
      </w:tr>
    </w:tbl>
    <w:p w:rsidR="009F5D64" w:rsidRDefault="009F5D64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1"/>
        <w:gridCol w:w="460"/>
        <w:gridCol w:w="2154"/>
        <w:gridCol w:w="568"/>
        <w:gridCol w:w="392"/>
        <w:gridCol w:w="392"/>
        <w:gridCol w:w="784"/>
        <w:gridCol w:w="794"/>
        <w:gridCol w:w="559"/>
        <w:gridCol w:w="624"/>
        <w:gridCol w:w="618"/>
        <w:gridCol w:w="647"/>
        <w:gridCol w:w="633"/>
        <w:gridCol w:w="476"/>
        <w:gridCol w:w="1108"/>
      </w:tblGrid>
      <w:tr w:rsidR="009F5D64">
        <w:tc>
          <w:tcPr>
            <w:tcW w:w="1871" w:type="dxa"/>
            <w:vAlign w:val="center"/>
          </w:tcPr>
          <w:p w:rsidR="009F5D64" w:rsidRDefault="009F5D64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10209" w:type="dxa"/>
            <w:gridSpan w:val="14"/>
          </w:tcPr>
          <w:p w:rsidR="009F5D64" w:rsidRDefault="009F5D64">
            <w:pPr>
              <w:pStyle w:val="ConsPlusNormal"/>
            </w:pPr>
            <w:r>
              <w:t>Министерство информационного развития и связи Пермского края</w:t>
            </w:r>
          </w:p>
        </w:tc>
      </w:tr>
      <w:tr w:rsidR="009F5D64">
        <w:tc>
          <w:tcPr>
            <w:tcW w:w="1871" w:type="dxa"/>
            <w:vAlign w:val="center"/>
          </w:tcPr>
          <w:p w:rsidR="009F5D64" w:rsidRDefault="009F5D64">
            <w:pPr>
              <w:pStyle w:val="ConsPlusNormal"/>
            </w:pPr>
            <w:r>
              <w:t>Участники подпрограммы</w:t>
            </w:r>
          </w:p>
        </w:tc>
        <w:tc>
          <w:tcPr>
            <w:tcW w:w="10209" w:type="dxa"/>
            <w:gridSpan w:val="14"/>
          </w:tcPr>
          <w:p w:rsidR="009F5D64" w:rsidRDefault="009F5D64">
            <w:pPr>
              <w:pStyle w:val="ConsPlusNormal"/>
            </w:pPr>
            <w:r>
              <w:t>Министерство информационного развития и связи Пермского края</w:t>
            </w:r>
          </w:p>
        </w:tc>
      </w:tr>
      <w:tr w:rsidR="009F5D64">
        <w:tc>
          <w:tcPr>
            <w:tcW w:w="1871" w:type="dxa"/>
            <w:vAlign w:val="center"/>
          </w:tcPr>
          <w:p w:rsidR="009F5D64" w:rsidRDefault="009F5D64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10209" w:type="dxa"/>
            <w:gridSpan w:val="14"/>
          </w:tcPr>
          <w:p w:rsidR="009F5D64" w:rsidRDefault="009F5D64">
            <w:pPr>
              <w:pStyle w:val="ConsPlusNormal"/>
            </w:pPr>
            <w:r>
              <w:t>Обеспечение функционирования сети многофункциональных центров предоставления государственных и муниципальных услуг (далее - МФЦ) на территории Пермского края.</w:t>
            </w:r>
          </w:p>
          <w:p w:rsidR="009F5D64" w:rsidRDefault="009F5D64">
            <w:pPr>
              <w:pStyle w:val="ConsPlusNormal"/>
            </w:pPr>
            <w:r>
              <w:t>Обеспечение повышения качества предоставления государственных и муниципальных услуг по принципу "одного окна".</w:t>
            </w:r>
          </w:p>
          <w:p w:rsidR="009F5D64" w:rsidRDefault="009F5D64">
            <w:pPr>
              <w:pStyle w:val="ConsPlusNormal"/>
            </w:pPr>
            <w:r>
              <w:t>Соблюдение стандартов обслуживания при предоставлении государственных и муниципальных услуг по принципу "одного окна" с использованием современных информационных технологий.</w:t>
            </w:r>
          </w:p>
          <w:p w:rsidR="009F5D64" w:rsidRDefault="009F5D64">
            <w:pPr>
              <w:pStyle w:val="ConsPlusNormal"/>
            </w:pPr>
            <w:r>
              <w:t>Соответствие информационно-телекоммуникационной инфраструктуры сети МФЦ требованиям нормативных правовых актов Пермского края.</w:t>
            </w:r>
          </w:p>
          <w:p w:rsidR="009F5D64" w:rsidRDefault="009F5D64">
            <w:pPr>
              <w:pStyle w:val="ConsPlusNormal"/>
            </w:pPr>
            <w:r>
              <w:t>Организация обучения сотрудников МФЦ</w:t>
            </w:r>
          </w:p>
        </w:tc>
      </w:tr>
      <w:tr w:rsidR="009F5D64">
        <w:tc>
          <w:tcPr>
            <w:tcW w:w="1871" w:type="dxa"/>
            <w:vAlign w:val="center"/>
          </w:tcPr>
          <w:p w:rsidR="009F5D64" w:rsidRDefault="009F5D64">
            <w:pPr>
              <w:pStyle w:val="ConsPlusNormal"/>
            </w:pPr>
            <w:r>
              <w:t>Ожидаемые результаты реализации подпрограммы</w:t>
            </w:r>
          </w:p>
        </w:tc>
        <w:tc>
          <w:tcPr>
            <w:tcW w:w="10209" w:type="dxa"/>
            <w:gridSpan w:val="14"/>
          </w:tcPr>
          <w:p w:rsidR="009F5D64" w:rsidRDefault="009F5D64">
            <w:pPr>
              <w:pStyle w:val="ConsPlusNormal"/>
            </w:pPr>
            <w:r>
              <w:t>Увеличение уровня удовлетворенности граждан качеством предоставления государственных и муниципальных услуг по принципу "одного окна" и сохранение доли не ниже 95%.</w:t>
            </w:r>
          </w:p>
          <w:p w:rsidR="009F5D64" w:rsidRDefault="009F5D64">
            <w:pPr>
              <w:pStyle w:val="ConsPlusNormal"/>
            </w:pPr>
            <w:r>
              <w:t>Увеличение доли граждан, имеющих доступ к получению государственных и муниципальных услуг по принципу "одного окна", и сохранение доли не ниже 95%.</w:t>
            </w:r>
          </w:p>
          <w:p w:rsidR="009F5D64" w:rsidRDefault="009F5D64">
            <w:pPr>
              <w:pStyle w:val="ConsPlusNormal"/>
            </w:pPr>
            <w:r>
              <w:t xml:space="preserve">Расширение перечня государственных услуг, предоставление которых фактически организовано по принципу "одного окна" федеральными органами исполнительной власти и органами государственных внебюджетных фондов в МФЦ в соответствии с требованиями </w:t>
            </w:r>
            <w:hyperlink r:id="rId11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Российской Федерации от 27 сентября 2011 г. N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</w:t>
            </w:r>
          </w:p>
        </w:tc>
      </w:tr>
      <w:tr w:rsidR="009F5D64">
        <w:tc>
          <w:tcPr>
            <w:tcW w:w="1871" w:type="dxa"/>
            <w:vAlign w:val="center"/>
          </w:tcPr>
          <w:p w:rsidR="009F5D64" w:rsidRDefault="009F5D64">
            <w:pPr>
              <w:pStyle w:val="ConsPlusNormal"/>
            </w:pPr>
            <w:r>
              <w:lastRenderedPageBreak/>
              <w:t>Сроки реализации подпрограммы</w:t>
            </w:r>
          </w:p>
        </w:tc>
        <w:tc>
          <w:tcPr>
            <w:tcW w:w="10209" w:type="dxa"/>
            <w:gridSpan w:val="14"/>
          </w:tcPr>
          <w:p w:rsidR="009F5D64" w:rsidRDefault="009F5D64">
            <w:pPr>
              <w:pStyle w:val="ConsPlusNormal"/>
            </w:pPr>
            <w:r>
              <w:t>Подпрограмма рассчитана на период с 2019 по 2022 год</w:t>
            </w:r>
          </w:p>
        </w:tc>
      </w:tr>
      <w:tr w:rsidR="009F5D64">
        <w:tc>
          <w:tcPr>
            <w:tcW w:w="1871" w:type="dxa"/>
            <w:vMerge w:val="restart"/>
            <w:vAlign w:val="center"/>
          </w:tcPr>
          <w:p w:rsidR="009F5D64" w:rsidRDefault="009F5D64">
            <w:pPr>
              <w:pStyle w:val="ConsPlusNormal"/>
            </w:pPr>
            <w:r>
              <w:t>Показатели подпрограммы</w:t>
            </w:r>
          </w:p>
        </w:tc>
        <w:tc>
          <w:tcPr>
            <w:tcW w:w="460" w:type="dxa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54" w:type="dxa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568" w:type="dxa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7027" w:type="dxa"/>
            <w:gridSpan w:val="11"/>
          </w:tcPr>
          <w:p w:rsidR="009F5D64" w:rsidRDefault="009F5D64">
            <w:pPr>
              <w:pStyle w:val="ConsPlusNormal"/>
              <w:jc w:val="center"/>
            </w:pPr>
            <w:r>
              <w:t>Значения показателей</w:t>
            </w:r>
          </w:p>
        </w:tc>
      </w:tr>
      <w:tr w:rsidR="009F5D64">
        <w:tc>
          <w:tcPr>
            <w:tcW w:w="1871" w:type="dxa"/>
            <w:vMerge/>
          </w:tcPr>
          <w:p w:rsidR="009F5D64" w:rsidRDefault="009F5D64"/>
        </w:tc>
        <w:tc>
          <w:tcPr>
            <w:tcW w:w="460" w:type="dxa"/>
            <w:vMerge/>
          </w:tcPr>
          <w:p w:rsidR="009F5D64" w:rsidRDefault="009F5D64"/>
        </w:tc>
        <w:tc>
          <w:tcPr>
            <w:tcW w:w="2154" w:type="dxa"/>
            <w:vMerge/>
          </w:tcPr>
          <w:p w:rsidR="009F5D64" w:rsidRDefault="009F5D64"/>
        </w:tc>
        <w:tc>
          <w:tcPr>
            <w:tcW w:w="568" w:type="dxa"/>
            <w:vMerge/>
          </w:tcPr>
          <w:p w:rsidR="009F5D64" w:rsidRDefault="009F5D64"/>
        </w:tc>
        <w:tc>
          <w:tcPr>
            <w:tcW w:w="78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2016 год (факт)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2017 год (факт)</w:t>
            </w:r>
          </w:p>
        </w:tc>
        <w:tc>
          <w:tcPr>
            <w:tcW w:w="79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2018 год (факт)</w:t>
            </w:r>
          </w:p>
        </w:tc>
        <w:tc>
          <w:tcPr>
            <w:tcW w:w="1183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2019 год (прогноз)</w:t>
            </w:r>
          </w:p>
        </w:tc>
        <w:tc>
          <w:tcPr>
            <w:tcW w:w="1265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2020 год (прогноз)</w:t>
            </w:r>
          </w:p>
        </w:tc>
        <w:tc>
          <w:tcPr>
            <w:tcW w:w="1109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2021 год (прогноз)</w:t>
            </w:r>
          </w:p>
        </w:tc>
        <w:tc>
          <w:tcPr>
            <w:tcW w:w="1108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2022 год (прогноз)</w:t>
            </w:r>
          </w:p>
        </w:tc>
      </w:tr>
      <w:tr w:rsidR="009F5D64">
        <w:tc>
          <w:tcPr>
            <w:tcW w:w="1871" w:type="dxa"/>
            <w:vMerge/>
          </w:tcPr>
          <w:p w:rsidR="009F5D64" w:rsidRDefault="009F5D64"/>
        </w:tc>
        <w:tc>
          <w:tcPr>
            <w:tcW w:w="460" w:type="dxa"/>
          </w:tcPr>
          <w:p w:rsidR="009F5D64" w:rsidRDefault="009F5D6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</w:tcPr>
          <w:p w:rsidR="009F5D64" w:rsidRDefault="009F5D64">
            <w:pPr>
              <w:pStyle w:val="ConsPlusNormal"/>
            </w:pPr>
            <w:r>
              <w:t>Уровень удовлетворенности граждан качеством предоставления государственных и муниципальных услуг по принципу "одного окна" в МФЦ</w:t>
            </w:r>
          </w:p>
        </w:tc>
        <w:tc>
          <w:tcPr>
            <w:tcW w:w="568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78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3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265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09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08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95</w:t>
            </w:r>
          </w:p>
        </w:tc>
      </w:tr>
      <w:tr w:rsidR="009F5D64">
        <w:tc>
          <w:tcPr>
            <w:tcW w:w="1871" w:type="dxa"/>
            <w:vMerge w:val="restart"/>
            <w:vAlign w:val="center"/>
          </w:tcPr>
          <w:p w:rsidR="009F5D64" w:rsidRDefault="009F5D64">
            <w:pPr>
              <w:pStyle w:val="ConsPlusNormal"/>
            </w:pPr>
            <w:r>
              <w:t>Объемы и источники финансового обеспечения подпрограммы</w:t>
            </w:r>
          </w:p>
        </w:tc>
        <w:tc>
          <w:tcPr>
            <w:tcW w:w="2614" w:type="dxa"/>
            <w:gridSpan w:val="2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Источники финансового обеспечения</w:t>
            </w:r>
          </w:p>
        </w:tc>
        <w:tc>
          <w:tcPr>
            <w:tcW w:w="7595" w:type="dxa"/>
            <w:gridSpan w:val="12"/>
          </w:tcPr>
          <w:p w:rsidR="009F5D64" w:rsidRDefault="009F5D64">
            <w:pPr>
              <w:pStyle w:val="ConsPlusNormal"/>
              <w:jc w:val="center"/>
            </w:pPr>
            <w:r>
              <w:t>Расходы (тыс. рублей)</w:t>
            </w:r>
          </w:p>
        </w:tc>
      </w:tr>
      <w:tr w:rsidR="009F5D64">
        <w:tc>
          <w:tcPr>
            <w:tcW w:w="1871" w:type="dxa"/>
            <w:vMerge/>
          </w:tcPr>
          <w:p w:rsidR="009F5D64" w:rsidRDefault="009F5D64"/>
        </w:tc>
        <w:tc>
          <w:tcPr>
            <w:tcW w:w="2614" w:type="dxa"/>
            <w:gridSpan w:val="2"/>
            <w:vMerge/>
          </w:tcPr>
          <w:p w:rsidR="009F5D64" w:rsidRDefault="009F5D64"/>
        </w:tc>
        <w:tc>
          <w:tcPr>
            <w:tcW w:w="96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2018 год (факт)</w:t>
            </w:r>
          </w:p>
        </w:tc>
        <w:tc>
          <w:tcPr>
            <w:tcW w:w="117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2019 год (план)</w:t>
            </w:r>
          </w:p>
        </w:tc>
        <w:tc>
          <w:tcPr>
            <w:tcW w:w="1353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2020 год (план)</w:t>
            </w:r>
          </w:p>
        </w:tc>
        <w:tc>
          <w:tcPr>
            <w:tcW w:w="124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2021 год (план)</w:t>
            </w:r>
          </w:p>
        </w:tc>
        <w:tc>
          <w:tcPr>
            <w:tcW w:w="128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2022 год (план)</w:t>
            </w:r>
          </w:p>
        </w:tc>
        <w:tc>
          <w:tcPr>
            <w:tcW w:w="158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Итого</w:t>
            </w:r>
          </w:p>
        </w:tc>
      </w:tr>
      <w:tr w:rsidR="009F5D64">
        <w:tc>
          <w:tcPr>
            <w:tcW w:w="1871" w:type="dxa"/>
            <w:vMerge/>
          </w:tcPr>
          <w:p w:rsidR="009F5D64" w:rsidRDefault="009F5D64"/>
        </w:tc>
        <w:tc>
          <w:tcPr>
            <w:tcW w:w="2614" w:type="dxa"/>
            <w:gridSpan w:val="2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96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7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731105,20</w:t>
            </w:r>
          </w:p>
        </w:tc>
        <w:tc>
          <w:tcPr>
            <w:tcW w:w="1353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625288,60</w:t>
            </w:r>
          </w:p>
        </w:tc>
        <w:tc>
          <w:tcPr>
            <w:tcW w:w="124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625288,60</w:t>
            </w:r>
          </w:p>
        </w:tc>
        <w:tc>
          <w:tcPr>
            <w:tcW w:w="128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625288,60</w:t>
            </w:r>
          </w:p>
        </w:tc>
        <w:tc>
          <w:tcPr>
            <w:tcW w:w="158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2606971,00</w:t>
            </w:r>
          </w:p>
        </w:tc>
      </w:tr>
      <w:tr w:rsidR="009F5D64">
        <w:tc>
          <w:tcPr>
            <w:tcW w:w="1871" w:type="dxa"/>
            <w:vMerge/>
          </w:tcPr>
          <w:p w:rsidR="009F5D64" w:rsidRDefault="009F5D64"/>
        </w:tc>
        <w:tc>
          <w:tcPr>
            <w:tcW w:w="2614" w:type="dxa"/>
            <w:gridSpan w:val="2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96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76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731105,20</w:t>
            </w:r>
          </w:p>
        </w:tc>
        <w:tc>
          <w:tcPr>
            <w:tcW w:w="1353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625288,60</w:t>
            </w:r>
          </w:p>
        </w:tc>
        <w:tc>
          <w:tcPr>
            <w:tcW w:w="1242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625288,60</w:t>
            </w:r>
          </w:p>
        </w:tc>
        <w:tc>
          <w:tcPr>
            <w:tcW w:w="1280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625288,60</w:t>
            </w:r>
          </w:p>
        </w:tc>
        <w:tc>
          <w:tcPr>
            <w:tcW w:w="1584" w:type="dxa"/>
            <w:gridSpan w:val="2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2606971,00</w:t>
            </w:r>
          </w:p>
        </w:tc>
      </w:tr>
    </w:tbl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right"/>
        <w:outlineLvl w:val="1"/>
      </w:pPr>
      <w:r>
        <w:t>Приложение 5</w:t>
      </w:r>
    </w:p>
    <w:p w:rsidR="009F5D64" w:rsidRDefault="009F5D64">
      <w:pPr>
        <w:pStyle w:val="ConsPlusNormal"/>
        <w:jc w:val="right"/>
      </w:pPr>
      <w:proofErr w:type="gramStart"/>
      <w:r>
        <w:t>к</w:t>
      </w:r>
      <w:proofErr w:type="gramEnd"/>
      <w:r>
        <w:t xml:space="preserve"> государственной программе</w:t>
      </w:r>
    </w:p>
    <w:p w:rsidR="009F5D64" w:rsidRDefault="009F5D64">
      <w:pPr>
        <w:pStyle w:val="ConsPlusNormal"/>
        <w:jc w:val="right"/>
      </w:pPr>
      <w:r>
        <w:t>Пермского края "Общество и власть"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Title"/>
        <w:jc w:val="center"/>
      </w:pPr>
      <w:bookmarkStart w:id="8" w:name="P887"/>
      <w:bookmarkEnd w:id="8"/>
      <w:r>
        <w:lastRenderedPageBreak/>
        <w:t>ПЕРЕЧЕНЬ</w:t>
      </w:r>
    </w:p>
    <w:p w:rsidR="009F5D64" w:rsidRDefault="009F5D64">
      <w:pPr>
        <w:pStyle w:val="ConsPlusTitle"/>
        <w:jc w:val="center"/>
      </w:pPr>
      <w:proofErr w:type="gramStart"/>
      <w:r>
        <w:t>целевых</w:t>
      </w:r>
      <w:proofErr w:type="gramEnd"/>
      <w:r>
        <w:t xml:space="preserve"> показателей государственной программы, показателей</w:t>
      </w:r>
    </w:p>
    <w:p w:rsidR="009F5D64" w:rsidRDefault="009F5D64">
      <w:pPr>
        <w:pStyle w:val="ConsPlusTitle"/>
        <w:jc w:val="center"/>
      </w:pPr>
      <w:proofErr w:type="gramStart"/>
      <w:r>
        <w:t>подпрограмм</w:t>
      </w:r>
      <w:proofErr w:type="gramEnd"/>
      <w:r>
        <w:t xml:space="preserve"> государственной программы, показателей</w:t>
      </w:r>
    </w:p>
    <w:p w:rsidR="009F5D64" w:rsidRDefault="009F5D64">
      <w:pPr>
        <w:pStyle w:val="ConsPlusTitle"/>
        <w:jc w:val="center"/>
      </w:pPr>
      <w:proofErr w:type="gramStart"/>
      <w:r>
        <w:t>непосредственного</w:t>
      </w:r>
      <w:proofErr w:type="gramEnd"/>
      <w:r>
        <w:t xml:space="preserve"> результата основных мероприятий</w:t>
      </w:r>
    </w:p>
    <w:p w:rsidR="009F5D64" w:rsidRDefault="009F5D64">
      <w:pPr>
        <w:pStyle w:val="ConsPlusTitle"/>
        <w:jc w:val="center"/>
      </w:pPr>
      <w:proofErr w:type="gramStart"/>
      <w:r>
        <w:t>государственной</w:t>
      </w:r>
      <w:proofErr w:type="gramEnd"/>
      <w:r>
        <w:t xml:space="preserve"> программы</w:t>
      </w:r>
    </w:p>
    <w:p w:rsidR="009F5D64" w:rsidRDefault="009F5D64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9F5D6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</w:t>
            </w:r>
            <w:proofErr w:type="gramEnd"/>
            <w:r>
              <w:rPr>
                <w:color w:val="392C69"/>
              </w:rPr>
              <w:t xml:space="preserve"> ред. </w:t>
            </w:r>
            <w:hyperlink r:id="rId12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Пермского края от 26.09.2019 N 675-п)</w:t>
            </w:r>
          </w:p>
        </w:tc>
      </w:tr>
    </w:tbl>
    <w:p w:rsidR="009F5D64" w:rsidRDefault="009F5D64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535"/>
        <w:gridCol w:w="1216"/>
        <w:gridCol w:w="2032"/>
        <w:gridCol w:w="784"/>
        <w:gridCol w:w="784"/>
        <w:gridCol w:w="784"/>
        <w:gridCol w:w="737"/>
        <w:gridCol w:w="737"/>
        <w:gridCol w:w="680"/>
        <w:gridCol w:w="680"/>
      </w:tblGrid>
      <w:tr w:rsidR="009F5D64">
        <w:tc>
          <w:tcPr>
            <w:tcW w:w="624" w:type="dxa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535" w:type="dxa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Наименование целевого показателя/показателя/показателя непосредственного результата</w:t>
            </w:r>
          </w:p>
        </w:tc>
        <w:tc>
          <w:tcPr>
            <w:tcW w:w="1216" w:type="dxa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032" w:type="dxa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ИОГВ</w:t>
            </w:r>
          </w:p>
        </w:tc>
        <w:tc>
          <w:tcPr>
            <w:tcW w:w="5186" w:type="dxa"/>
            <w:gridSpan w:val="7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Значения показателей</w:t>
            </w:r>
          </w:p>
        </w:tc>
      </w:tr>
      <w:tr w:rsidR="009F5D64">
        <w:tc>
          <w:tcPr>
            <w:tcW w:w="624" w:type="dxa"/>
            <w:vMerge/>
          </w:tcPr>
          <w:p w:rsidR="009F5D64" w:rsidRDefault="009F5D64"/>
        </w:tc>
        <w:tc>
          <w:tcPr>
            <w:tcW w:w="4535" w:type="dxa"/>
            <w:vMerge/>
          </w:tcPr>
          <w:p w:rsidR="009F5D64" w:rsidRDefault="009F5D64"/>
        </w:tc>
        <w:tc>
          <w:tcPr>
            <w:tcW w:w="1216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2016 год (факт)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2017 год (факт)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2018 год (факт)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2019 год (прогноз)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2020 год (прогноз)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2021 год (прогноз)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2022 год (прогноз)</w:t>
            </w:r>
          </w:p>
        </w:tc>
      </w:tr>
      <w:tr w:rsidR="009F5D64">
        <w:tc>
          <w:tcPr>
            <w:tcW w:w="624" w:type="dxa"/>
          </w:tcPr>
          <w:p w:rsidR="009F5D64" w:rsidRDefault="009F5D6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35" w:type="dxa"/>
          </w:tcPr>
          <w:p w:rsidR="009F5D64" w:rsidRDefault="009F5D6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16" w:type="dxa"/>
          </w:tcPr>
          <w:p w:rsidR="009F5D64" w:rsidRDefault="009F5D6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32" w:type="dxa"/>
          </w:tcPr>
          <w:p w:rsidR="009F5D64" w:rsidRDefault="009F5D6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11</w:t>
            </w:r>
          </w:p>
        </w:tc>
      </w:tr>
      <w:tr w:rsidR="009F5D64">
        <w:tc>
          <w:tcPr>
            <w:tcW w:w="13593" w:type="dxa"/>
            <w:gridSpan w:val="11"/>
          </w:tcPr>
          <w:p w:rsidR="009F5D64" w:rsidRDefault="009F5D64">
            <w:pPr>
              <w:pStyle w:val="ConsPlusNormal"/>
              <w:jc w:val="center"/>
              <w:outlineLvl w:val="2"/>
            </w:pPr>
            <w:r>
              <w:t>Государственная программа Пермского края "Общество и власть"</w:t>
            </w:r>
          </w:p>
        </w:tc>
      </w:tr>
      <w:tr w:rsidR="009F5D64">
        <w:tc>
          <w:tcPr>
            <w:tcW w:w="624" w:type="dxa"/>
          </w:tcPr>
          <w:p w:rsidR="009F5D64" w:rsidRDefault="009F5D6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35" w:type="dxa"/>
          </w:tcPr>
          <w:p w:rsidR="009F5D64" w:rsidRDefault="009F5D64">
            <w:pPr>
              <w:pStyle w:val="ConsPlusNormal"/>
            </w:pPr>
            <w:r>
              <w:t>Доля граждан, положительно оценивающих состояние межнациональных отношений, в общем количестве граждан Российской Федерации, проживающих в Пермском крае</w:t>
            </w:r>
          </w:p>
        </w:tc>
        <w:tc>
          <w:tcPr>
            <w:tcW w:w="121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81,2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84,1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80,5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81,5</w:t>
            </w:r>
          </w:p>
        </w:tc>
      </w:tr>
      <w:tr w:rsidR="009F5D64">
        <w:tc>
          <w:tcPr>
            <w:tcW w:w="624" w:type="dxa"/>
          </w:tcPr>
          <w:p w:rsidR="009F5D64" w:rsidRDefault="009F5D6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35" w:type="dxa"/>
          </w:tcPr>
          <w:p w:rsidR="009F5D64" w:rsidRDefault="009F5D64">
            <w:pPr>
              <w:pStyle w:val="ConsPlusNormal"/>
            </w:pPr>
            <w:r>
              <w:t>Доля граждан, удовлетворенных имеющимися возможностями реализации своих религиозных потребностей, в общем количестве взрослого населения Пермского края</w:t>
            </w:r>
          </w:p>
        </w:tc>
        <w:tc>
          <w:tcPr>
            <w:tcW w:w="121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93,4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93,9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94,6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94</w:t>
            </w:r>
          </w:p>
        </w:tc>
      </w:tr>
      <w:tr w:rsidR="009F5D64">
        <w:tc>
          <w:tcPr>
            <w:tcW w:w="624" w:type="dxa"/>
          </w:tcPr>
          <w:p w:rsidR="009F5D64" w:rsidRDefault="009F5D6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535" w:type="dxa"/>
          </w:tcPr>
          <w:p w:rsidR="009F5D64" w:rsidRDefault="009F5D64">
            <w:pPr>
              <w:pStyle w:val="ConsPlusNormal"/>
            </w:pPr>
            <w:r>
              <w:t>Уровень патриотических настроений среди населения Пермского края</w:t>
            </w:r>
          </w:p>
        </w:tc>
        <w:tc>
          <w:tcPr>
            <w:tcW w:w="121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96,5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94,6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95,3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94</w:t>
            </w:r>
          </w:p>
        </w:tc>
      </w:tr>
      <w:tr w:rsidR="009F5D64">
        <w:tc>
          <w:tcPr>
            <w:tcW w:w="624" w:type="dxa"/>
          </w:tcPr>
          <w:p w:rsidR="009F5D64" w:rsidRDefault="009F5D64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4535" w:type="dxa"/>
          </w:tcPr>
          <w:p w:rsidR="009F5D64" w:rsidRDefault="009F5D64">
            <w:pPr>
              <w:pStyle w:val="ConsPlusNormal"/>
            </w:pPr>
            <w:r>
              <w:t>Количество социально ориентированных некоммерческих организаций, принявших участие в конкурсах на реализацию социальных проектов</w:t>
            </w:r>
          </w:p>
        </w:tc>
        <w:tc>
          <w:tcPr>
            <w:tcW w:w="121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281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297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305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315</w:t>
            </w:r>
          </w:p>
        </w:tc>
      </w:tr>
      <w:tr w:rsidR="009F5D64">
        <w:tc>
          <w:tcPr>
            <w:tcW w:w="624" w:type="dxa"/>
          </w:tcPr>
          <w:p w:rsidR="009F5D64" w:rsidRDefault="009F5D6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535" w:type="dxa"/>
          </w:tcPr>
          <w:p w:rsidR="009F5D64" w:rsidRDefault="009F5D64">
            <w:pPr>
              <w:pStyle w:val="ConsPlusNormal"/>
            </w:pPr>
            <w:r>
              <w:t>Доля граждан, имеющих доступ к получению государственных и муниципальных услуг по принципу "одного окна" по месту пребывания, в том числе в МФЦ, от общего количества жителей Пермского края</w:t>
            </w:r>
          </w:p>
        </w:tc>
        <w:tc>
          <w:tcPr>
            <w:tcW w:w="121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032" w:type="dxa"/>
          </w:tcPr>
          <w:p w:rsidR="009F5D64" w:rsidRDefault="009F5D64">
            <w:pPr>
              <w:pStyle w:val="ConsPlusNormal"/>
              <w:jc w:val="center"/>
            </w:pPr>
            <w:r>
              <w:t>Министерство информационного развития и связи Пермского края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95</w:t>
            </w:r>
          </w:p>
        </w:tc>
      </w:tr>
      <w:tr w:rsidR="009F5D64">
        <w:tc>
          <w:tcPr>
            <w:tcW w:w="13593" w:type="dxa"/>
            <w:gridSpan w:val="11"/>
          </w:tcPr>
          <w:p w:rsidR="009F5D64" w:rsidRDefault="009F5D64">
            <w:pPr>
              <w:pStyle w:val="ConsPlusNormal"/>
              <w:jc w:val="center"/>
              <w:outlineLvl w:val="2"/>
            </w:pPr>
            <w:r>
              <w:t>Подпрограмма 1 "Реализация государственной национальной политики в Пермском крае"</w:t>
            </w:r>
          </w:p>
        </w:tc>
      </w:tr>
      <w:tr w:rsidR="009F5D64">
        <w:tc>
          <w:tcPr>
            <w:tcW w:w="624" w:type="dxa"/>
          </w:tcPr>
          <w:p w:rsidR="009F5D64" w:rsidRDefault="009F5D64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535" w:type="dxa"/>
          </w:tcPr>
          <w:p w:rsidR="009F5D64" w:rsidRDefault="009F5D64">
            <w:pPr>
              <w:pStyle w:val="ConsPlusNormal"/>
            </w:pPr>
            <w:r>
              <w:t>Уровень толерантного отношения к представителям другой национальности</w:t>
            </w:r>
          </w:p>
        </w:tc>
        <w:tc>
          <w:tcPr>
            <w:tcW w:w="121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86,7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93,5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85,5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88</w:t>
            </w:r>
          </w:p>
        </w:tc>
      </w:tr>
      <w:tr w:rsidR="009F5D64">
        <w:tc>
          <w:tcPr>
            <w:tcW w:w="13593" w:type="dxa"/>
            <w:gridSpan w:val="11"/>
          </w:tcPr>
          <w:p w:rsidR="009F5D64" w:rsidRDefault="009F5D64">
            <w:pPr>
              <w:pStyle w:val="ConsPlusNormal"/>
              <w:jc w:val="center"/>
            </w:pPr>
            <w:r>
              <w:t>Основное мероприятие 1.1 "Укрепление единства российской нации и развитие этнокультурного многообразия народов Пермского края"</w:t>
            </w:r>
          </w:p>
        </w:tc>
      </w:tr>
      <w:tr w:rsidR="009F5D64">
        <w:tc>
          <w:tcPr>
            <w:tcW w:w="624" w:type="dxa"/>
          </w:tcPr>
          <w:p w:rsidR="009F5D64" w:rsidRDefault="009F5D64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535" w:type="dxa"/>
          </w:tcPr>
          <w:p w:rsidR="009F5D64" w:rsidRDefault="009F5D64">
            <w:pPr>
              <w:pStyle w:val="ConsPlusNormal"/>
            </w:pPr>
            <w:r>
              <w:t>Количество проведенных мероприятий и научных исследований (не менее)</w:t>
            </w:r>
          </w:p>
        </w:tc>
        <w:tc>
          <w:tcPr>
            <w:tcW w:w="121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110</w:t>
            </w:r>
          </w:p>
        </w:tc>
      </w:tr>
      <w:tr w:rsidR="009F5D64">
        <w:tc>
          <w:tcPr>
            <w:tcW w:w="624" w:type="dxa"/>
          </w:tcPr>
          <w:p w:rsidR="009F5D64" w:rsidRDefault="009F5D64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535" w:type="dxa"/>
          </w:tcPr>
          <w:p w:rsidR="009F5D64" w:rsidRDefault="009F5D64">
            <w:pPr>
              <w:pStyle w:val="ConsPlusNormal"/>
            </w:pPr>
            <w:r>
              <w:t>Численность участников мероприятий, направленных на этнокультурное развитие народов России</w:t>
            </w:r>
          </w:p>
        </w:tc>
        <w:tc>
          <w:tcPr>
            <w:tcW w:w="121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тыс. чел.</w:t>
            </w:r>
          </w:p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</w:t>
            </w:r>
          </w:p>
        </w:tc>
      </w:tr>
      <w:tr w:rsidR="009F5D64">
        <w:tc>
          <w:tcPr>
            <w:tcW w:w="624" w:type="dxa"/>
          </w:tcPr>
          <w:p w:rsidR="009F5D64" w:rsidRDefault="009F5D64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535" w:type="dxa"/>
          </w:tcPr>
          <w:p w:rsidR="009F5D64" w:rsidRDefault="009F5D64">
            <w:pPr>
              <w:pStyle w:val="ConsPlusNormal"/>
            </w:pPr>
            <w: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121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тыс. чел.</w:t>
            </w:r>
          </w:p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30</w:t>
            </w:r>
          </w:p>
        </w:tc>
      </w:tr>
      <w:tr w:rsidR="009F5D64">
        <w:tc>
          <w:tcPr>
            <w:tcW w:w="13593" w:type="dxa"/>
            <w:gridSpan w:val="11"/>
          </w:tcPr>
          <w:p w:rsidR="009F5D64" w:rsidRDefault="009F5D64">
            <w:pPr>
              <w:pStyle w:val="ConsPlusNormal"/>
              <w:jc w:val="center"/>
              <w:outlineLvl w:val="2"/>
            </w:pPr>
            <w:r>
              <w:t>Подпрограмма 2 "Развитие государственно-конфессиональных отношений в Пермском крае"</w:t>
            </w:r>
          </w:p>
        </w:tc>
      </w:tr>
      <w:tr w:rsidR="009F5D64">
        <w:tc>
          <w:tcPr>
            <w:tcW w:w="624" w:type="dxa"/>
          </w:tcPr>
          <w:p w:rsidR="009F5D64" w:rsidRDefault="009F5D64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535" w:type="dxa"/>
          </w:tcPr>
          <w:p w:rsidR="009F5D64" w:rsidRDefault="009F5D64">
            <w:pPr>
              <w:pStyle w:val="ConsPlusNormal"/>
            </w:pPr>
            <w:r>
              <w:t xml:space="preserve">Доля граждан, положительно оценивающих состояние межконфессиональных отношений, </w:t>
            </w:r>
            <w:r>
              <w:lastRenderedPageBreak/>
              <w:t>в общем количестве взрослого населения Пермского края</w:t>
            </w:r>
          </w:p>
        </w:tc>
        <w:tc>
          <w:tcPr>
            <w:tcW w:w="121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 xml:space="preserve">Администрация губернатора </w:t>
            </w:r>
            <w:r>
              <w:lastRenderedPageBreak/>
              <w:t>Пермского края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lastRenderedPageBreak/>
              <w:t>80,7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90,9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97,7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92</w:t>
            </w:r>
          </w:p>
        </w:tc>
      </w:tr>
      <w:tr w:rsidR="009F5D64">
        <w:tc>
          <w:tcPr>
            <w:tcW w:w="13593" w:type="dxa"/>
            <w:gridSpan w:val="11"/>
          </w:tcPr>
          <w:p w:rsidR="009F5D64" w:rsidRDefault="009F5D64">
            <w:pPr>
              <w:pStyle w:val="ConsPlusNormal"/>
              <w:jc w:val="center"/>
            </w:pPr>
            <w:r>
              <w:lastRenderedPageBreak/>
              <w:t>Основное мероприятие 2.1 "Обеспечение развития государственно-конфессиональных отношений в Пермском крае"</w:t>
            </w:r>
          </w:p>
        </w:tc>
      </w:tr>
      <w:tr w:rsidR="009F5D64">
        <w:tc>
          <w:tcPr>
            <w:tcW w:w="624" w:type="dxa"/>
          </w:tcPr>
          <w:p w:rsidR="009F5D64" w:rsidRDefault="009F5D64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4535" w:type="dxa"/>
          </w:tcPr>
          <w:p w:rsidR="009F5D64" w:rsidRDefault="009F5D64">
            <w:pPr>
              <w:pStyle w:val="ConsPlusNormal"/>
            </w:pPr>
            <w:r>
              <w:t>Количество проведенных мероприятий и научных исследований</w:t>
            </w:r>
          </w:p>
        </w:tc>
        <w:tc>
          <w:tcPr>
            <w:tcW w:w="121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</w:t>
            </w:r>
          </w:p>
        </w:tc>
      </w:tr>
      <w:tr w:rsidR="009F5D64">
        <w:tc>
          <w:tcPr>
            <w:tcW w:w="13593" w:type="dxa"/>
            <w:gridSpan w:val="11"/>
          </w:tcPr>
          <w:p w:rsidR="009F5D64" w:rsidRDefault="009F5D64">
            <w:pPr>
              <w:pStyle w:val="ConsPlusNormal"/>
              <w:jc w:val="center"/>
              <w:outlineLvl w:val="2"/>
            </w:pPr>
            <w:r>
              <w:t>Подпрограмма 3 "Сотрудничество социально ориентированных некоммерческих организаций и власти в решении социально значимых задач"</w:t>
            </w:r>
          </w:p>
        </w:tc>
      </w:tr>
      <w:tr w:rsidR="009F5D64">
        <w:tc>
          <w:tcPr>
            <w:tcW w:w="624" w:type="dxa"/>
          </w:tcPr>
          <w:p w:rsidR="009F5D64" w:rsidRDefault="009F5D64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535" w:type="dxa"/>
          </w:tcPr>
          <w:p w:rsidR="009F5D64" w:rsidRDefault="009F5D64">
            <w:pPr>
              <w:pStyle w:val="ConsPlusNormal"/>
            </w:pPr>
            <w:r>
              <w:t>Количество социально ориентированных некоммерческих организаций, работающих в социальной сфере</w:t>
            </w:r>
          </w:p>
        </w:tc>
        <w:tc>
          <w:tcPr>
            <w:tcW w:w="121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843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3223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3044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883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885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890</w:t>
            </w:r>
          </w:p>
        </w:tc>
      </w:tr>
      <w:tr w:rsidR="009F5D64">
        <w:tc>
          <w:tcPr>
            <w:tcW w:w="13593" w:type="dxa"/>
            <w:gridSpan w:val="11"/>
          </w:tcPr>
          <w:p w:rsidR="009F5D64" w:rsidRDefault="009F5D64">
            <w:pPr>
              <w:pStyle w:val="ConsPlusNormal"/>
              <w:jc w:val="center"/>
            </w:pPr>
            <w:r>
              <w:t>Основное мероприятие 3.1 "Содействие в развитии социально ориентированных некоммерческих организаций"</w:t>
            </w:r>
          </w:p>
        </w:tc>
      </w:tr>
      <w:tr w:rsidR="009F5D64">
        <w:tc>
          <w:tcPr>
            <w:tcW w:w="624" w:type="dxa"/>
          </w:tcPr>
          <w:p w:rsidR="009F5D64" w:rsidRDefault="009F5D64">
            <w:pPr>
              <w:pStyle w:val="ConsPlusNormal"/>
              <w:jc w:val="center"/>
            </w:pPr>
            <w:r>
              <w:t>3.1.1</w:t>
            </w:r>
          </w:p>
        </w:tc>
        <w:tc>
          <w:tcPr>
            <w:tcW w:w="4535" w:type="dxa"/>
          </w:tcPr>
          <w:p w:rsidR="009F5D64" w:rsidRDefault="009F5D64">
            <w:pPr>
              <w:pStyle w:val="ConsPlusNormal"/>
            </w:pPr>
            <w:r>
              <w:t>Количество социально ориентированных некоммерческих организаций, представляющих публичные отчеты населению</w:t>
            </w:r>
          </w:p>
        </w:tc>
        <w:tc>
          <w:tcPr>
            <w:tcW w:w="121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246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679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964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385</w:t>
            </w:r>
          </w:p>
        </w:tc>
      </w:tr>
      <w:tr w:rsidR="009F5D64">
        <w:tc>
          <w:tcPr>
            <w:tcW w:w="13593" w:type="dxa"/>
            <w:gridSpan w:val="11"/>
          </w:tcPr>
          <w:p w:rsidR="009F5D64" w:rsidRDefault="009F5D64">
            <w:pPr>
              <w:pStyle w:val="ConsPlusNormal"/>
              <w:jc w:val="center"/>
              <w:outlineLvl w:val="2"/>
            </w:pPr>
            <w:r>
              <w:t>Подпрограмма 4 "Формирование у жителей Пермского края уважения к традициям и историческим ценностям малой родины"</w:t>
            </w:r>
          </w:p>
        </w:tc>
      </w:tr>
      <w:tr w:rsidR="009F5D64">
        <w:tc>
          <w:tcPr>
            <w:tcW w:w="624" w:type="dxa"/>
          </w:tcPr>
          <w:p w:rsidR="009F5D64" w:rsidRDefault="009F5D64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535" w:type="dxa"/>
            <w:vAlign w:val="center"/>
          </w:tcPr>
          <w:p w:rsidR="009F5D64" w:rsidRDefault="009F5D64">
            <w:pPr>
              <w:pStyle w:val="ConsPlusNormal"/>
            </w:pPr>
            <w:r>
              <w:t>Доля жителей Пермского края, участвующих в мероприятиях по формированию уважения к традициям и историческим ценностям Пермского края</w:t>
            </w:r>
          </w:p>
        </w:tc>
        <w:tc>
          <w:tcPr>
            <w:tcW w:w="121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25,5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60</w:t>
            </w:r>
          </w:p>
        </w:tc>
      </w:tr>
      <w:tr w:rsidR="009F5D64">
        <w:tc>
          <w:tcPr>
            <w:tcW w:w="13593" w:type="dxa"/>
            <w:gridSpan w:val="11"/>
          </w:tcPr>
          <w:p w:rsidR="009F5D64" w:rsidRDefault="009F5D64">
            <w:pPr>
              <w:pStyle w:val="ConsPlusNormal"/>
              <w:jc w:val="center"/>
            </w:pPr>
            <w:r>
              <w:t>Основное мероприятие 4.1 "Содействие в формировании у жителей Пермского края уважения к традициям и историческим ценностям малой родины"</w:t>
            </w:r>
          </w:p>
        </w:tc>
      </w:tr>
      <w:tr w:rsidR="009F5D64">
        <w:tc>
          <w:tcPr>
            <w:tcW w:w="624" w:type="dxa"/>
          </w:tcPr>
          <w:p w:rsidR="009F5D64" w:rsidRDefault="009F5D64">
            <w:pPr>
              <w:pStyle w:val="ConsPlusNormal"/>
              <w:jc w:val="center"/>
            </w:pPr>
            <w:r>
              <w:t>4.1.1</w:t>
            </w:r>
          </w:p>
        </w:tc>
        <w:tc>
          <w:tcPr>
            <w:tcW w:w="4535" w:type="dxa"/>
            <w:vAlign w:val="center"/>
          </w:tcPr>
          <w:p w:rsidR="009F5D64" w:rsidRDefault="009F5D64">
            <w:pPr>
              <w:pStyle w:val="ConsPlusNormal"/>
            </w:pPr>
            <w:r>
              <w:t xml:space="preserve">Количество некоммерческих организаций и образовательных организаций, улучшивших материальную базу патриотического </w:t>
            </w:r>
            <w:r>
              <w:lastRenderedPageBreak/>
              <w:t>воспитания</w:t>
            </w:r>
          </w:p>
        </w:tc>
        <w:tc>
          <w:tcPr>
            <w:tcW w:w="121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</w:tr>
      <w:tr w:rsidR="009F5D64">
        <w:tc>
          <w:tcPr>
            <w:tcW w:w="13593" w:type="dxa"/>
            <w:gridSpan w:val="11"/>
          </w:tcPr>
          <w:p w:rsidR="009F5D64" w:rsidRDefault="009F5D64">
            <w:pPr>
              <w:pStyle w:val="ConsPlusNormal"/>
              <w:jc w:val="center"/>
              <w:outlineLvl w:val="2"/>
            </w:pPr>
            <w:r>
              <w:lastRenderedPageBreak/>
              <w:t>Подпрограмма 5 "Повышение бюджетной и финансовой грамотности, развитие правовой культуры и правосознания населения Пермского края"</w:t>
            </w:r>
          </w:p>
        </w:tc>
      </w:tr>
      <w:tr w:rsidR="009F5D64">
        <w:tc>
          <w:tcPr>
            <w:tcW w:w="624" w:type="dxa"/>
          </w:tcPr>
          <w:p w:rsidR="009F5D64" w:rsidRDefault="009F5D64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4535" w:type="dxa"/>
            <w:vAlign w:val="center"/>
          </w:tcPr>
          <w:p w:rsidR="009F5D64" w:rsidRDefault="009F5D64">
            <w:pPr>
              <w:pStyle w:val="ConsPlusNormal"/>
            </w:pPr>
            <w:r>
              <w:t>Количество мероприятий, направленных на развитие правовой культуры и правосознания граждан</w:t>
            </w:r>
          </w:p>
        </w:tc>
        <w:tc>
          <w:tcPr>
            <w:tcW w:w="121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</w:t>
            </w:r>
          </w:p>
        </w:tc>
      </w:tr>
      <w:tr w:rsidR="009F5D64">
        <w:tc>
          <w:tcPr>
            <w:tcW w:w="13593" w:type="dxa"/>
            <w:gridSpan w:val="11"/>
          </w:tcPr>
          <w:p w:rsidR="009F5D64" w:rsidRDefault="009F5D64">
            <w:pPr>
              <w:pStyle w:val="ConsPlusNormal"/>
              <w:jc w:val="center"/>
            </w:pPr>
            <w:r>
              <w:t>Основное мероприятие 5.1 "Развитие правовой культуры и правосознания граждан в Пермском крае"</w:t>
            </w:r>
          </w:p>
        </w:tc>
      </w:tr>
      <w:tr w:rsidR="009F5D64">
        <w:tc>
          <w:tcPr>
            <w:tcW w:w="624" w:type="dxa"/>
          </w:tcPr>
          <w:p w:rsidR="009F5D64" w:rsidRDefault="009F5D64">
            <w:pPr>
              <w:pStyle w:val="ConsPlusNormal"/>
              <w:jc w:val="center"/>
            </w:pPr>
            <w:r>
              <w:t>5.1.1</w:t>
            </w:r>
          </w:p>
        </w:tc>
        <w:tc>
          <w:tcPr>
            <w:tcW w:w="4535" w:type="dxa"/>
            <w:vAlign w:val="center"/>
          </w:tcPr>
          <w:p w:rsidR="009F5D64" w:rsidRDefault="009F5D64">
            <w:pPr>
              <w:pStyle w:val="ConsPlusNormal"/>
            </w:pPr>
            <w:r>
              <w:t>Количество участников мероприятий, направленных на развитие правовой культуры и правосознания граждан</w:t>
            </w:r>
          </w:p>
        </w:tc>
        <w:tc>
          <w:tcPr>
            <w:tcW w:w="121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550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575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600</w:t>
            </w:r>
          </w:p>
        </w:tc>
      </w:tr>
      <w:tr w:rsidR="009F5D64">
        <w:tc>
          <w:tcPr>
            <w:tcW w:w="13593" w:type="dxa"/>
            <w:gridSpan w:val="11"/>
          </w:tcPr>
          <w:p w:rsidR="009F5D64" w:rsidRDefault="009F5D64">
            <w:pPr>
              <w:pStyle w:val="ConsPlusNormal"/>
              <w:jc w:val="center"/>
            </w:pPr>
            <w:r>
              <w:t>Основное мероприятие 5.2 "Повышение бюджетной и финансовой грамотности населения Пермского края"</w:t>
            </w:r>
          </w:p>
        </w:tc>
      </w:tr>
      <w:tr w:rsidR="009F5D64">
        <w:tc>
          <w:tcPr>
            <w:tcW w:w="624" w:type="dxa"/>
          </w:tcPr>
          <w:p w:rsidR="009F5D64" w:rsidRDefault="009F5D64">
            <w:pPr>
              <w:pStyle w:val="ConsPlusNormal"/>
              <w:jc w:val="center"/>
            </w:pPr>
            <w:r>
              <w:t>5.2.1</w:t>
            </w:r>
          </w:p>
        </w:tc>
        <w:tc>
          <w:tcPr>
            <w:tcW w:w="4535" w:type="dxa"/>
          </w:tcPr>
          <w:p w:rsidR="009F5D64" w:rsidRDefault="009F5D64">
            <w:pPr>
              <w:pStyle w:val="ConsPlusNormal"/>
            </w:pPr>
            <w:r>
              <w:t>Количество участников мероприятий, направленных на повышение финансовой грамотности в целевой аудитории обучающихся</w:t>
            </w:r>
          </w:p>
        </w:tc>
        <w:tc>
          <w:tcPr>
            <w:tcW w:w="121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2032" w:type="dxa"/>
          </w:tcPr>
          <w:p w:rsidR="009F5D64" w:rsidRDefault="009F5D64">
            <w:pPr>
              <w:pStyle w:val="ConsPlusNormal"/>
              <w:jc w:val="center"/>
            </w:pPr>
            <w:r>
              <w:t>Министерство образования и науки Пермского края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3338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3000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3000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3000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3000</w:t>
            </w:r>
          </w:p>
        </w:tc>
      </w:tr>
      <w:tr w:rsidR="009F5D64">
        <w:tc>
          <w:tcPr>
            <w:tcW w:w="624" w:type="dxa"/>
          </w:tcPr>
          <w:p w:rsidR="009F5D64" w:rsidRDefault="009F5D64">
            <w:pPr>
              <w:pStyle w:val="ConsPlusNormal"/>
              <w:jc w:val="center"/>
            </w:pPr>
            <w:r>
              <w:t>5.2.2</w:t>
            </w:r>
          </w:p>
        </w:tc>
        <w:tc>
          <w:tcPr>
            <w:tcW w:w="4535" w:type="dxa"/>
          </w:tcPr>
          <w:p w:rsidR="009F5D64" w:rsidRDefault="009F5D64">
            <w:pPr>
              <w:pStyle w:val="ConsPlusNormal"/>
            </w:pPr>
            <w:r>
              <w:t>Количество участников мероприятий, направленных на повышение финансовой грамотности взрослого населения</w:t>
            </w:r>
          </w:p>
        </w:tc>
        <w:tc>
          <w:tcPr>
            <w:tcW w:w="121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2032" w:type="dxa"/>
          </w:tcPr>
          <w:p w:rsidR="009F5D64" w:rsidRDefault="009F5D64">
            <w:pPr>
              <w:pStyle w:val="ConsPlusNormal"/>
              <w:jc w:val="center"/>
            </w:pPr>
            <w:r>
              <w:t>Министерство финансов Пермского края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1007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1000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1000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1000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1000</w:t>
            </w:r>
          </w:p>
        </w:tc>
      </w:tr>
      <w:tr w:rsidR="009F5D64">
        <w:tc>
          <w:tcPr>
            <w:tcW w:w="13593" w:type="dxa"/>
            <w:gridSpan w:val="11"/>
          </w:tcPr>
          <w:p w:rsidR="009F5D64" w:rsidRDefault="009F5D64">
            <w:pPr>
              <w:pStyle w:val="ConsPlusNormal"/>
              <w:jc w:val="center"/>
              <w:outlineLvl w:val="2"/>
            </w:pPr>
            <w:r>
              <w:t>Подпрограмма 6 "Развитие сети многофункциональных центров предоставления государственных и муниципальных услуг в Пермском крае, организация предоставления государственных и муниципальных услуг по принципу "одного окна"</w:t>
            </w:r>
          </w:p>
        </w:tc>
      </w:tr>
      <w:tr w:rsidR="009F5D64">
        <w:tc>
          <w:tcPr>
            <w:tcW w:w="624" w:type="dxa"/>
          </w:tcPr>
          <w:p w:rsidR="009F5D64" w:rsidRDefault="009F5D64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4535" w:type="dxa"/>
          </w:tcPr>
          <w:p w:rsidR="009F5D64" w:rsidRDefault="009F5D64">
            <w:pPr>
              <w:pStyle w:val="ConsPlusNormal"/>
            </w:pPr>
            <w:r>
              <w:t>Уровень удовлетворенности граждан качеством предоставления государственных и муниципальных услуг по принципу "одного окна" в МФЦ</w:t>
            </w:r>
          </w:p>
        </w:tc>
        <w:tc>
          <w:tcPr>
            <w:tcW w:w="121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Министерство информационного развития и связи Пермского края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95</w:t>
            </w:r>
          </w:p>
        </w:tc>
      </w:tr>
      <w:tr w:rsidR="009F5D64">
        <w:tc>
          <w:tcPr>
            <w:tcW w:w="13593" w:type="dxa"/>
            <w:gridSpan w:val="11"/>
          </w:tcPr>
          <w:p w:rsidR="009F5D64" w:rsidRDefault="009F5D64">
            <w:pPr>
              <w:pStyle w:val="ConsPlusNormal"/>
              <w:jc w:val="center"/>
            </w:pPr>
            <w:r>
              <w:t>Основное мероприятие 6.1 "Организация предоставления государственных услуг на территории Пермского края по принципу "одного окна", развитие сети многофункциональных центров предоставления государственных и муниципальных услуг в Пермском крае"</w:t>
            </w:r>
          </w:p>
        </w:tc>
      </w:tr>
      <w:tr w:rsidR="009F5D64">
        <w:tc>
          <w:tcPr>
            <w:tcW w:w="624" w:type="dxa"/>
          </w:tcPr>
          <w:p w:rsidR="009F5D64" w:rsidRDefault="009F5D64">
            <w:pPr>
              <w:pStyle w:val="ConsPlusNormal"/>
              <w:jc w:val="center"/>
            </w:pPr>
            <w:r>
              <w:lastRenderedPageBreak/>
              <w:t>6.1.1</w:t>
            </w:r>
          </w:p>
        </w:tc>
        <w:tc>
          <w:tcPr>
            <w:tcW w:w="4535" w:type="dxa"/>
            <w:vAlign w:val="center"/>
          </w:tcPr>
          <w:p w:rsidR="009F5D64" w:rsidRDefault="009F5D64">
            <w:pPr>
              <w:pStyle w:val="ConsPlusNormal"/>
            </w:pPr>
            <w:r>
              <w:t xml:space="preserve">Доля государственных услуг, предоставление которых соответствует требованиям </w:t>
            </w:r>
            <w:hyperlink r:id="rId12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Российской Федерации от 27 сентября 2011 г. N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 (приложения N 1, 3)</w:t>
            </w:r>
          </w:p>
        </w:tc>
        <w:tc>
          <w:tcPr>
            <w:tcW w:w="1216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032" w:type="dxa"/>
          </w:tcPr>
          <w:p w:rsidR="009F5D64" w:rsidRDefault="009F5D64">
            <w:pPr>
              <w:pStyle w:val="ConsPlusNormal"/>
              <w:jc w:val="center"/>
            </w:pPr>
            <w:r>
              <w:t>Министерство информационного развития и связи Пермского края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37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680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94</w:t>
            </w:r>
          </w:p>
        </w:tc>
      </w:tr>
    </w:tbl>
    <w:p w:rsidR="009F5D64" w:rsidRDefault="009F5D64">
      <w:pPr>
        <w:sectPr w:rsidR="009F5D6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right"/>
        <w:outlineLvl w:val="1"/>
      </w:pPr>
      <w:r>
        <w:t>Приложение 6</w:t>
      </w:r>
    </w:p>
    <w:p w:rsidR="009F5D64" w:rsidRDefault="009F5D64">
      <w:pPr>
        <w:pStyle w:val="ConsPlusNormal"/>
        <w:jc w:val="right"/>
      </w:pPr>
      <w:proofErr w:type="gramStart"/>
      <w:r>
        <w:t>к</w:t>
      </w:r>
      <w:proofErr w:type="gramEnd"/>
      <w:r>
        <w:t xml:space="preserve"> государственной программе</w:t>
      </w:r>
    </w:p>
    <w:p w:rsidR="009F5D64" w:rsidRDefault="009F5D64">
      <w:pPr>
        <w:pStyle w:val="ConsPlusNormal"/>
        <w:jc w:val="right"/>
      </w:pPr>
      <w:r>
        <w:t>Пермского края "Общество и власть"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Title"/>
        <w:jc w:val="center"/>
      </w:pPr>
      <w:bookmarkStart w:id="9" w:name="P1172"/>
      <w:bookmarkEnd w:id="9"/>
      <w:r>
        <w:t>ФИНАНСОВОЕ ОБЕСПЕЧЕНИЕ</w:t>
      </w:r>
    </w:p>
    <w:p w:rsidR="009F5D64" w:rsidRDefault="009F5D64">
      <w:pPr>
        <w:pStyle w:val="ConsPlusTitle"/>
        <w:jc w:val="center"/>
      </w:pPr>
      <w:proofErr w:type="gramStart"/>
      <w:r>
        <w:t>реализации</w:t>
      </w:r>
      <w:proofErr w:type="gramEnd"/>
      <w:r>
        <w:t xml:space="preserve"> государственной программы</w:t>
      </w:r>
    </w:p>
    <w:p w:rsidR="009F5D64" w:rsidRDefault="009F5D64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9F5D6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F5D64" w:rsidRDefault="009F5D64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</w:t>
            </w:r>
            <w:proofErr w:type="gramEnd"/>
            <w:r>
              <w:rPr>
                <w:color w:val="392C69"/>
              </w:rPr>
              <w:t xml:space="preserve"> ред. </w:t>
            </w:r>
            <w:hyperlink r:id="rId12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Пермского края от 26.09.2019 N 675-п)</w:t>
            </w:r>
          </w:p>
        </w:tc>
      </w:tr>
    </w:tbl>
    <w:p w:rsidR="009F5D64" w:rsidRDefault="009F5D64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48"/>
        <w:gridCol w:w="2032"/>
        <w:gridCol w:w="1492"/>
        <w:gridCol w:w="1264"/>
        <w:gridCol w:w="1144"/>
        <w:gridCol w:w="1264"/>
        <w:gridCol w:w="1144"/>
        <w:gridCol w:w="1144"/>
        <w:gridCol w:w="1144"/>
      </w:tblGrid>
      <w:tr w:rsidR="009F5D64">
        <w:tc>
          <w:tcPr>
            <w:tcW w:w="2948" w:type="dxa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2032" w:type="dxa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ИОГВ</w:t>
            </w:r>
          </w:p>
        </w:tc>
        <w:tc>
          <w:tcPr>
            <w:tcW w:w="1492" w:type="dxa"/>
            <w:vMerge w:val="restart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Источники финансового обеспечения</w:t>
            </w:r>
          </w:p>
        </w:tc>
        <w:tc>
          <w:tcPr>
            <w:tcW w:w="7104" w:type="dxa"/>
            <w:gridSpan w:val="6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Расходы, тыс. рублей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Merge/>
          </w:tcPr>
          <w:p w:rsidR="009F5D64" w:rsidRDefault="009F5D64"/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2018 год (факт)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2019 год (план)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2020 год (план)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2021 год (план)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2022 год (план)</w:t>
            </w:r>
          </w:p>
        </w:tc>
      </w:tr>
      <w:tr w:rsidR="009F5D64">
        <w:tc>
          <w:tcPr>
            <w:tcW w:w="2948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>Государственная программа Пермского края "Общество и власть"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</w:pP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3959165,45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255813,00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1013180,35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903390,70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898390,70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888390,70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3952254,45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248902,00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1013180,35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903390,70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898390,70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888390,70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федеральный</w:t>
            </w:r>
            <w:proofErr w:type="gramEnd"/>
            <w:r>
              <w:t xml:space="preserve"> бюджет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6911,00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6911,00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 xml:space="preserve">Подпрограмма 1 "Реализация государственной </w:t>
            </w:r>
            <w:r>
              <w:lastRenderedPageBreak/>
              <w:t>национальной политики в Пермском крае"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</w:pP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201323,55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48123,15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38300,10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38300,10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38300,10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38300,10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194412,55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41212,15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38300,10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38300,10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38300,10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38300,10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федеральный</w:t>
            </w:r>
            <w:proofErr w:type="gramEnd"/>
            <w:r>
              <w:t xml:space="preserve"> бюджет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6911,00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6911,00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>Основное мероприятие 1.1 "Укрепление единства российской нации и развитие этнокультурного многообразия народов Пермского края"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</w:pP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201323,55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48123,15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38300,10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38300,10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38300,10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38300,10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194412,55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41212,15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38300,10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38300,10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38300,10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38300,10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федеральный</w:t>
            </w:r>
            <w:proofErr w:type="gramEnd"/>
            <w:r>
              <w:t xml:space="preserve"> бюджет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6911,00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6911,00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>Мероприятие 1.1.1 "Обеспечение деятельности (оказание услуг, выполнение работ) государственных учреждений (организаций)"</w:t>
            </w:r>
          </w:p>
        </w:tc>
        <w:tc>
          <w:tcPr>
            <w:tcW w:w="2032" w:type="dxa"/>
          </w:tcPr>
          <w:p w:rsidR="009F5D64" w:rsidRDefault="009F5D64">
            <w:pPr>
              <w:pStyle w:val="ConsPlusNormal"/>
            </w:pP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16000,00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16000,00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16000,00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16000,00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16000,00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</w:tcPr>
          <w:p w:rsidR="009F5D64" w:rsidRDefault="009F5D64">
            <w:pPr>
              <w:pStyle w:val="ConsPlusNormal"/>
              <w:jc w:val="center"/>
            </w:pPr>
            <w:r>
              <w:t>Министерство образования и науки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1000,00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1000,00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</w:tcPr>
          <w:p w:rsidR="009F5D64" w:rsidRDefault="009F5D64">
            <w:pPr>
              <w:pStyle w:val="ConsPlusNormal"/>
              <w:jc w:val="center"/>
            </w:pPr>
            <w:r>
              <w:t>Министерство культуры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75000,00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15000,00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15000,00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15000,00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15000,00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15000,00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 xml:space="preserve">Мероприятие 1.1.2 "Поддержка и развитие деятельности национальных общественных объединений, содействие социальной адаптации этнических </w:t>
            </w:r>
            <w:r>
              <w:lastRenderedPageBreak/>
              <w:t>мигрантов"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  <w:jc w:val="center"/>
            </w:pPr>
            <w:r>
              <w:lastRenderedPageBreak/>
              <w:t>Администрация губернатора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65777,50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15761,10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12504,10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12504,10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12504,10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12504,10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65777,50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15761,10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12504,10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12504,10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12504,10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12504,10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lastRenderedPageBreak/>
              <w:t>Мероприятие 1.1.3 "Развитие национального книгоиздания, поддержка и развитие национальных СМИ"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23771,81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3627,81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5036,00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5036,00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5036,00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5036,00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23771,81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3627,81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5036,00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5036,00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5036,00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5036,00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 xml:space="preserve">Мероприятие 1.1.4 "Развитие позитивного межнационального взаимодействия, а также </w:t>
            </w:r>
            <w:proofErr w:type="spellStart"/>
            <w:r>
              <w:t>внутриэтнических</w:t>
            </w:r>
            <w:proofErr w:type="spellEnd"/>
            <w:r>
              <w:t>, межрегиональных и международных связей"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9820,55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780,55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2260,00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2260,00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2260,00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2260,00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9820,55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780,55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2260,00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2260,00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2260,00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2260,00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>Мероприятие 1.1.5 "Проведение этнокультурных мероприятий в отношении коми-пермяцкого народа"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  <w:jc w:val="center"/>
            </w:pPr>
            <w:r>
              <w:t>Министерство по делам Коми-Пермяцкого округа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12486,63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2486,63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2500,00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2500,00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2500,00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2500,00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12486,63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2486,63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2500,00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2500,00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2500,00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2500,00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>Мероприятие 1.1.6 "Реализация мероприятий по укреплению единства российской нации и этнокультурному развитию народов России"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9467,11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9467,11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2556,11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2556,11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федеральный</w:t>
            </w:r>
            <w:proofErr w:type="gramEnd"/>
            <w:r>
              <w:t xml:space="preserve"> бюджет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6911,00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6911,00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 xml:space="preserve">Подпрограмма 2 "Развитие </w:t>
            </w:r>
            <w:r>
              <w:lastRenderedPageBreak/>
              <w:t>государственно-конфессиональных отношений в Пермском крае"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</w:pP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 xml:space="preserve">Всего, в том </w:t>
            </w:r>
            <w:r>
              <w:lastRenderedPageBreak/>
              <w:t>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lastRenderedPageBreak/>
              <w:t>377947,77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57343,77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80151,00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80151,00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80151,00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80151,00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377947,77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57343,77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80151,00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80151,00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80151,00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80151,00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>Основное мероприятие 2.1 "Обеспечение развития государственно-конфессиональных отношений в Пермском крае"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</w:pP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377947,77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57343,77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80151,00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80151,00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80151,00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80151,00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377947,77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57343,77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80151,00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80151,00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80151,00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80151,00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>Мероприятие 2.1.1 "Предоставление субсидий религиозным организациям на работы по сохранению объектов культурного наследия религиозного назначения"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357219,77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53219,77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76000,00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76000,00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76000,00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76000,00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357219,77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53219,77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76000,00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76000,00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76000,00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76000,00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>Мероприятие 2.1.2 "Развитие позитивных межконфессиональных отношений и поддержка социально значимых конфессиональных проектов"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20728,00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4124,00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4151,00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4151,00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4151,00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4151,00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20728,00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4124,00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4151,00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4151,00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4151,00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4151,00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>Подпрограмма 3 "Сотрудничество социально ориентированных некоммерческих организаций и власти в решении социально значимых задач"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</w:pP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303172,79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74401,99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59067,70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56567,70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56567,70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56567,70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303172,79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74401,99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59067,70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56567,70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56567,70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56567,70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lastRenderedPageBreak/>
              <w:t>Основное мероприятие 3.1 "Содействие в развитии социально ориентированных некоммерческих организаций"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</w:pP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299645,00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70874,20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59067,70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56567,70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56567,70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56567,70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299645,00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70874,20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59067,70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56567,70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56567,70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56567,70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>Мероприятие 3.1.1 "Оказание материальной и финансовой поддержки социально ориентированным некоммерческим организациям"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265466,50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62660,90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50701,40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50701,40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50701,40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50701,40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265466,50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62660,90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50701,40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50701,40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50701,40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50701,40</w:t>
            </w:r>
          </w:p>
        </w:tc>
      </w:tr>
      <w:tr w:rsidR="009F5D64">
        <w:tc>
          <w:tcPr>
            <w:tcW w:w="2948" w:type="dxa"/>
            <w:vMerge w:val="restart"/>
            <w:vAlign w:val="center"/>
          </w:tcPr>
          <w:p w:rsidR="009F5D64" w:rsidRDefault="009F5D64">
            <w:pPr>
              <w:pStyle w:val="ConsPlusNormal"/>
            </w:pPr>
            <w:r>
              <w:t>Мероприятие 3.1.2 "Содействие формированию информационного пространства, способствующего развитию гражданских инициатив, в том числе информационная поддержка социально ориентированных некоммерческих организаций"</w:t>
            </w:r>
          </w:p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</w:pP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34178,50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8213,30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8366,30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5866,30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5866,30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5866,30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26171,00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6957,00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3140,00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5358,00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5358,00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5358,00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Министерство культуры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3218,00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2418,00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200,00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Агентство по делам архивов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4789,50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1056,30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2808,30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308,30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308,30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308,30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>Основное мероприятие 3.2 "Повышение бюджетной и финансовой грамотности населения Пермского края"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</w:pP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3527,79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3527,79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3527,79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3527,79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lastRenderedPageBreak/>
              <w:t>Мероприятие 3.2.1 "Повышение финансовой грамотности населения"</w:t>
            </w:r>
          </w:p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</w:pP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3527,79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3527,79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Министерство финансов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1243,04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1243,04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Министерство образования и науки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1249,75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1249,75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Министерство культуры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1035,00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1035,00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>Подпрограмма 4 "Формирование у жителей Пермского края уважения к традициям и историческим ценностям малой родины"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</w:pP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420752,74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75944,09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92306,95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90833,90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85833,90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75833,90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420752,74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75944,09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92306,95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90833,90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85833,90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75833,90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>Основное мероприятие 4.1 "Содействие в формировании у жителей Пермского края уважения к традициям и историческим ценностям малой родины"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</w:pP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420752,74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75944,09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92306,95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90833,90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85833,90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75833,90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420752,74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75944,09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92306,95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90833,90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85833,90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75833,90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 xml:space="preserve">Мероприятие 4.1.1 "Обеспечение деятельности (оказание услуг, выполнение работ) государственных </w:t>
            </w:r>
            <w:r>
              <w:lastRenderedPageBreak/>
              <w:t>учреждений (организаций)"</w:t>
            </w:r>
          </w:p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</w:pP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281948,65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56020,00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58366,95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58853,90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55853,90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55853,90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 xml:space="preserve">Министерство образования и </w:t>
            </w:r>
            <w:r>
              <w:lastRenderedPageBreak/>
              <w:t>науки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lastRenderedPageBreak/>
              <w:t>бюджет</w:t>
            </w:r>
            <w:proofErr w:type="gramEnd"/>
            <w:r>
              <w:t xml:space="preserve"> Пермского </w:t>
            </w:r>
            <w:r>
              <w:lastRenderedPageBreak/>
              <w:t>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lastRenderedPageBreak/>
              <w:t>261748,65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56020,00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51066,95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51553,90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51553,90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51553,90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Агентство по туризму и молодежной политике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17200,00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4300,00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4300,00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4300,00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4300,00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</w:tcPr>
          <w:p w:rsidR="009F5D64" w:rsidRDefault="009F5D64">
            <w:pPr>
              <w:pStyle w:val="ConsPlusNormal"/>
              <w:jc w:val="center"/>
            </w:pPr>
            <w:r>
              <w:t>Министерство культуры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>Мероприятие 4.1.2 "Мероприятия, направленные на формирование ценностных представлений о любви и уважении к Отечеству, к своей малой родине"</w:t>
            </w:r>
          </w:p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</w:pP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138804,09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19924,09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33940,00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34980,00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29980,00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19980,00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</w:tcPr>
          <w:p w:rsidR="009F5D64" w:rsidRDefault="009F5D64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104844,09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19924,09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19980,00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24980,00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19980,00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19980,00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</w:tcPr>
          <w:p w:rsidR="009F5D64" w:rsidRDefault="009F5D64">
            <w:pPr>
              <w:pStyle w:val="ConsPlusNormal"/>
              <w:jc w:val="center"/>
            </w:pPr>
            <w:r>
              <w:t>Министерство образования и науки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30000,00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10000,00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</w:tcPr>
          <w:p w:rsidR="009F5D64" w:rsidRDefault="009F5D64">
            <w:pPr>
              <w:pStyle w:val="ConsPlusNormal"/>
              <w:jc w:val="center"/>
            </w:pPr>
            <w:r>
              <w:t>Агентство по делам архивов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3960,00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3960,00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>Подпрограмма 5 "Повышение бюджетной и финансовой грамотности, развитие правовой культуры и правосознания населения Пермского края"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</w:pP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48997,60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12249,40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12249,40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12249,40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12249,40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48997,60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12249,40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12249,40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12249,40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12249,40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lastRenderedPageBreak/>
              <w:t>Основное мероприятие 5.1 "Развитие правовой культуры и правосознания граждан в Пермском крае"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</w:pP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22947,60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5736,90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5736,90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5736,90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5736,90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22947,60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5736,90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5736,90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5736,90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5736,90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>Мероприятие 5.1.1 "Развитие правовой культуры населения"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22947,60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5736,90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5736,90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5736,90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5736,90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22947,60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5736,90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5736,90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5736,90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5736,90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>Основное мероприятие 5.2 "Повышение бюджетной и финансовой грамотности населения Пермского края"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</w:pP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26050,00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6512,50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6512,50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6512,50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6512,50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26050,00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6512,50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6512,50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6512,50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6512,50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>Мероприятие 5.2.1 "Повышение финансовой грамотности населения"</w:t>
            </w:r>
          </w:p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</w:pP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26050,00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6512,50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6512,50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6512,50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6512,50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Министерство финансов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21050,00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5262,50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5262,50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5262,50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5262,50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Министерство образования и науки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5000,00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1250,00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1250,00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1250,00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1250,00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 xml:space="preserve">Подпрограмма 6 "Развитие сети многофункциональных </w:t>
            </w:r>
            <w:r>
              <w:lastRenderedPageBreak/>
              <w:t>центров предоставления государственных и муниципальных услуг в Пермском крае, организация предоставления государственных и муниципальных услуг по принципу "одного окна"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</w:pP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2606971,00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731105,20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625288,60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625288,60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625288,60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2606971,00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731105,20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625288,60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625288,60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625288,60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lastRenderedPageBreak/>
              <w:t>Основное мероприятие 6.1 "Организация предоставления государственных услуг на территории Пермского края по принципу "одного окна", развитие сети многофункциональных центров предоставления государственных и муниципальных услуг в Пермском крае"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</w:pP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2606971,00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731105,20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625288,60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625288,60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625288,60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2606971,00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731105,20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625288,60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625288,60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625288,60</w:t>
            </w:r>
          </w:p>
        </w:tc>
      </w:tr>
      <w:tr w:rsidR="009F5D64">
        <w:tc>
          <w:tcPr>
            <w:tcW w:w="2948" w:type="dxa"/>
            <w:vMerge w:val="restart"/>
          </w:tcPr>
          <w:p w:rsidR="009F5D64" w:rsidRDefault="009F5D64">
            <w:pPr>
              <w:pStyle w:val="ConsPlusNormal"/>
            </w:pPr>
            <w:r>
              <w:t>Мероприятие 6.1.1 "Обеспечение деятельности (оказание услуг, выполнение работ) государственных учреждений (организаций)"</w:t>
            </w:r>
          </w:p>
        </w:tc>
        <w:tc>
          <w:tcPr>
            <w:tcW w:w="2032" w:type="dxa"/>
            <w:vMerge w:val="restart"/>
          </w:tcPr>
          <w:p w:rsidR="009F5D64" w:rsidRDefault="009F5D64">
            <w:pPr>
              <w:pStyle w:val="ConsPlusNormal"/>
              <w:jc w:val="center"/>
            </w:pPr>
            <w:r>
              <w:t>Министерство информационного развития и связи Пермского края</w:t>
            </w:r>
          </w:p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2606971,00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731105,20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625288,60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625288,60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625288,60</w:t>
            </w:r>
          </w:p>
        </w:tc>
      </w:tr>
      <w:tr w:rsidR="009F5D64">
        <w:tc>
          <w:tcPr>
            <w:tcW w:w="2948" w:type="dxa"/>
            <w:vMerge/>
          </w:tcPr>
          <w:p w:rsidR="009F5D64" w:rsidRDefault="009F5D64"/>
        </w:tc>
        <w:tc>
          <w:tcPr>
            <w:tcW w:w="2032" w:type="dxa"/>
            <w:vMerge/>
          </w:tcPr>
          <w:p w:rsidR="009F5D64" w:rsidRDefault="009F5D64"/>
        </w:tc>
        <w:tc>
          <w:tcPr>
            <w:tcW w:w="1492" w:type="dxa"/>
            <w:vAlign w:val="center"/>
          </w:tcPr>
          <w:p w:rsidR="009F5D64" w:rsidRDefault="009F5D64">
            <w:pPr>
              <w:pStyle w:val="ConsPlusNormal"/>
            </w:pPr>
            <w:proofErr w:type="gramStart"/>
            <w:r>
              <w:t>бюджет</w:t>
            </w:r>
            <w:proofErr w:type="gramEnd"/>
            <w:r>
              <w:t xml:space="preserve"> Пермского края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2606971,00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6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731105,20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625288,60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625288,60</w:t>
            </w:r>
          </w:p>
        </w:tc>
        <w:tc>
          <w:tcPr>
            <w:tcW w:w="1144" w:type="dxa"/>
            <w:vAlign w:val="center"/>
          </w:tcPr>
          <w:p w:rsidR="009F5D64" w:rsidRDefault="009F5D64">
            <w:pPr>
              <w:pStyle w:val="ConsPlusNormal"/>
              <w:jc w:val="center"/>
            </w:pPr>
            <w:r>
              <w:t>625288,60</w:t>
            </w:r>
          </w:p>
        </w:tc>
      </w:tr>
    </w:tbl>
    <w:p w:rsidR="009F5D64" w:rsidRDefault="009F5D64">
      <w:pPr>
        <w:sectPr w:rsidR="009F5D6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jc w:val="right"/>
        <w:outlineLvl w:val="1"/>
      </w:pPr>
      <w:r>
        <w:t>Приложение 7</w:t>
      </w:r>
    </w:p>
    <w:p w:rsidR="009F5D64" w:rsidRDefault="009F5D64">
      <w:pPr>
        <w:pStyle w:val="ConsPlusNormal"/>
        <w:jc w:val="right"/>
      </w:pPr>
      <w:proofErr w:type="gramStart"/>
      <w:r>
        <w:t>к</w:t>
      </w:r>
      <w:proofErr w:type="gramEnd"/>
      <w:r>
        <w:t xml:space="preserve"> государственной программе</w:t>
      </w:r>
    </w:p>
    <w:p w:rsidR="009F5D64" w:rsidRDefault="009F5D64">
      <w:pPr>
        <w:pStyle w:val="ConsPlusNormal"/>
        <w:jc w:val="right"/>
      </w:pPr>
      <w:r>
        <w:t>Пермского края "Общество и власть"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Title"/>
        <w:jc w:val="center"/>
      </w:pPr>
      <w:r>
        <w:t>ФИНАНСОВОЕ ОБЕСПЕЧЕНИЕ</w:t>
      </w:r>
    </w:p>
    <w:p w:rsidR="009F5D64" w:rsidRDefault="009F5D64">
      <w:pPr>
        <w:pStyle w:val="ConsPlusTitle"/>
        <w:jc w:val="center"/>
      </w:pPr>
      <w:proofErr w:type="gramStart"/>
      <w:r>
        <w:t>реализации</w:t>
      </w:r>
      <w:proofErr w:type="gramEnd"/>
      <w:r>
        <w:t xml:space="preserve"> государственной программы Пермского края за счет</w:t>
      </w:r>
    </w:p>
    <w:p w:rsidR="009F5D64" w:rsidRDefault="009F5D64">
      <w:pPr>
        <w:pStyle w:val="ConsPlusTitle"/>
        <w:jc w:val="center"/>
      </w:pPr>
      <w:proofErr w:type="gramStart"/>
      <w:r>
        <w:t>средств</w:t>
      </w:r>
      <w:proofErr w:type="gramEnd"/>
      <w:r>
        <w:t xml:space="preserve"> федерального бюджета на 2018-2022 годы</w:t>
      </w: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ind w:firstLine="540"/>
        <w:jc w:val="both"/>
      </w:pPr>
      <w:r>
        <w:t xml:space="preserve">Утратило силу с 1 января 2019 года. - </w:t>
      </w:r>
      <w:hyperlink r:id="rId123" w:history="1">
        <w:r>
          <w:rPr>
            <w:color w:val="0000FF"/>
          </w:rPr>
          <w:t>Постановление</w:t>
        </w:r>
      </w:hyperlink>
      <w:r>
        <w:t xml:space="preserve"> Правительства Пермского края от 28.09.2018 N 527-п.</w:t>
      </w:r>
    </w:p>
    <w:p w:rsidR="009F5D64" w:rsidRDefault="009F5D64">
      <w:pPr>
        <w:pStyle w:val="ConsPlusNormal"/>
        <w:ind w:firstLine="540"/>
        <w:jc w:val="both"/>
      </w:pPr>
    </w:p>
    <w:p w:rsidR="009F5D64" w:rsidRDefault="009F5D64">
      <w:pPr>
        <w:pStyle w:val="ConsPlusNormal"/>
        <w:jc w:val="both"/>
      </w:pPr>
    </w:p>
    <w:p w:rsidR="009F5D64" w:rsidRDefault="009F5D6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9134A" w:rsidRDefault="0019134A"/>
    <w:sectPr w:rsidR="0019134A" w:rsidSect="00B1300E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D64"/>
    <w:rsid w:val="0019134A"/>
    <w:rsid w:val="009F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931E2D-095C-4238-9652-99BB76359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D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F5D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F5D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F5D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F5D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F5D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F5D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F5D6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DB279971F48886B0359470E283A19FBD02EA31F18A8CB088F3DA950761695D45E35135A83E50586A78DF075EC6F69BA44AF0F7DD7BA1B7D6B89C509CaFP8E" TargetMode="External"/><Relationship Id="rId117" Type="http://schemas.openxmlformats.org/officeDocument/2006/relationships/hyperlink" Target="consultantplus://offline/ref=DB279971F48886B0359470E283A19FBD02EA31F18A8FB784F2D9950761695D45E35135A83E50586A78DF065CCAF69BA44AF0F7DD7BA1B7D6B89C509CaFP8E" TargetMode="External"/><Relationship Id="rId21" Type="http://schemas.openxmlformats.org/officeDocument/2006/relationships/hyperlink" Target="consultantplus://offline/ref=DB279971F48886B0359470E283A19FBD02EA31F18A8CB480FADB950761695D45E35135A83E50586A78DF075EC6F69BA44AF0F7DD7BA1B7D6B89C509CaFP8E" TargetMode="External"/><Relationship Id="rId42" Type="http://schemas.openxmlformats.org/officeDocument/2006/relationships/hyperlink" Target="consultantplus://offline/ref=DB279971F48886B0359470E283A19FBD02EA31F18A8FB783F3D9950761695D45E35135A82C5000667ADE195EC2E3CDF50CaAP5E" TargetMode="External"/><Relationship Id="rId47" Type="http://schemas.openxmlformats.org/officeDocument/2006/relationships/hyperlink" Target="consultantplus://offline/ref=DB279971F48886B0359470E283A19FBD02EA31F18A8DB484FBD6950761695D45E35135A83E50586A78DF075FC1F69BA44AF0F7DD7BA1B7D6B89C509CaFP8E" TargetMode="External"/><Relationship Id="rId63" Type="http://schemas.openxmlformats.org/officeDocument/2006/relationships/hyperlink" Target="consultantplus://offline/ref=DB279971F48886B0359470E283A19FBD02EA31F18A8DB088FADA950761695D45E35135A83E50586A78DF065DC3F69BA44AF0F7DD7BA1B7D6B89C509CaFP8E" TargetMode="External"/><Relationship Id="rId68" Type="http://schemas.openxmlformats.org/officeDocument/2006/relationships/hyperlink" Target="consultantplus://offline/ref=DB279971F48886B035946EEF95CDC2B609E266FE8D8EBCD7AF8B93503E395B10B1116BF17F154B6B79C1055EC1aFPDE" TargetMode="External"/><Relationship Id="rId84" Type="http://schemas.openxmlformats.org/officeDocument/2006/relationships/hyperlink" Target="consultantplus://offline/ref=DB279971F48886B035946EEF95CDC2B602E46AFB8B87E1DDA7D29F5239360415A40033FE7C0A556A66DD075CaCP3E" TargetMode="External"/><Relationship Id="rId89" Type="http://schemas.openxmlformats.org/officeDocument/2006/relationships/hyperlink" Target="consultantplus://offline/ref=DB279971F48886B0359470E283A19FBD02EA31F18A8FB580F5D9950761695D45E35135A82C5000667ADE195EC2E3CDF50CaAP5E" TargetMode="External"/><Relationship Id="rId112" Type="http://schemas.openxmlformats.org/officeDocument/2006/relationships/hyperlink" Target="consultantplus://offline/ref=DB279971F48886B0359470E283A19FBD02EA31F18A8FB784F2D9950761695D45E35135A83E50586A78DF065CC6F69BA44AF0F7DD7BA1B7D6B89C509CaFP8E" TargetMode="External"/><Relationship Id="rId16" Type="http://schemas.openxmlformats.org/officeDocument/2006/relationships/hyperlink" Target="consultantplus://offline/ref=DB279971F48886B0359470E283A19FBD02EA31F1838BB080FBD4C80D69305147E45E6ABF3919546B78DF075BC8A99EB15BA8F8DE64BFB6C9A49E52a9PEE" TargetMode="External"/><Relationship Id="rId107" Type="http://schemas.openxmlformats.org/officeDocument/2006/relationships/hyperlink" Target="consultantplus://offline/ref=DB279971F48886B0359470E283A19FBD02EA31F18A8FB784F2D9950761695D45E35135A83E50586A78DF065CC1F69BA44AF0F7DD7BA1B7D6B89C509CaFP8E" TargetMode="External"/><Relationship Id="rId11" Type="http://schemas.openxmlformats.org/officeDocument/2006/relationships/hyperlink" Target="consultantplus://offline/ref=DB279971F48886B0359470E283A19FBD02EA31F18C85B382F3D4C80D69305147E45E6ABF3919546B78DF075BC8A99EB15BA8F8DE64BFB6C9A49E52a9PEE" TargetMode="External"/><Relationship Id="rId32" Type="http://schemas.openxmlformats.org/officeDocument/2006/relationships/hyperlink" Target="consultantplus://offline/ref=DB279971F48886B0359470E283A19FBD02EA31F18A8DB088FADA950761695D45E35135A83E50586A78DF075EC6F69BA44AF0F7DD7BA1B7D6B89C509CaFP8E" TargetMode="External"/><Relationship Id="rId37" Type="http://schemas.openxmlformats.org/officeDocument/2006/relationships/hyperlink" Target="consultantplus://offline/ref=DB279971F48886B0359470E283A19FBD02EA31F18A8EB183F7DE950761695D45E35135A83E50586A78DF075EC6F69BA44AF0F7DD7BA1B7D6B89C509CaFP8E" TargetMode="External"/><Relationship Id="rId53" Type="http://schemas.openxmlformats.org/officeDocument/2006/relationships/hyperlink" Target="consultantplus://offline/ref=DB279971F48886B0359470E283A19FBD02EA31F18A8EB482F4D8950761695D45E35135A83E50586A78DF075EC6F69BA44AF0F7DD7BA1B7D6B89C509CaFP8E" TargetMode="External"/><Relationship Id="rId58" Type="http://schemas.openxmlformats.org/officeDocument/2006/relationships/hyperlink" Target="consultantplus://offline/ref=DB279971F48886B0359470E283A19FBD02EA31F18A8FB580F2DD950761695D45E35135A83E50586A78DF075EC6F69BA44AF0F7DD7BA1B7D6B89C509CaFP8E" TargetMode="External"/><Relationship Id="rId74" Type="http://schemas.openxmlformats.org/officeDocument/2006/relationships/hyperlink" Target="consultantplus://offline/ref=DB279971F48886B0359470E283A19FBD02EA31F18A8DB088FADA950761695D45E35135A83E50586A78DF065DC7F69BA44AF0F7DD7BA1B7D6B89C509CaFP8E" TargetMode="External"/><Relationship Id="rId79" Type="http://schemas.openxmlformats.org/officeDocument/2006/relationships/hyperlink" Target="consultantplus://offline/ref=DB279971F48886B0359470E283A19FBD02EA31F18A8DB088FADA950761695D45E35135A83E50586A78DF065DC5F69BA44AF0F7DD7BA1B7D6B89C509CaFP8E" TargetMode="External"/><Relationship Id="rId102" Type="http://schemas.openxmlformats.org/officeDocument/2006/relationships/hyperlink" Target="consultantplus://offline/ref=DB279971F48886B0359470E283A19FBD02EA31F18A8FB784F2D9950761695D45E35135A83E50586A78DF065CC1F69BA44AF0F7DD7BA1B7D6B89C509CaFP8E" TargetMode="External"/><Relationship Id="rId123" Type="http://schemas.openxmlformats.org/officeDocument/2006/relationships/hyperlink" Target="consultantplus://offline/ref=DB279971F48886B0359470E283A19FBD02EA31F18A8DB088FADA950761695D45E35135A83E50586A78DF025DC4F69BA44AF0F7DD7BA1B7D6B89C509CaFP8E" TargetMode="External"/><Relationship Id="rId5" Type="http://schemas.openxmlformats.org/officeDocument/2006/relationships/hyperlink" Target="consultantplus://offline/ref=DB279971F48886B0359470E283A19FBD02EA31F18C8DB788F1D4C80D69305147E45E6ABF3919546B78DF075BC8A99EB15BA8F8DE64BFB6C9A49E52a9PEE" TargetMode="External"/><Relationship Id="rId90" Type="http://schemas.openxmlformats.org/officeDocument/2006/relationships/hyperlink" Target="consultantplus://offline/ref=DB279971F48886B0359470E283A19FBD02EA31F18A8DB088FADA950761695D45E35135A83E50586A78DF065AC1F69BA44AF0F7DD7BA1B7D6B89C509CaFP8E" TargetMode="External"/><Relationship Id="rId95" Type="http://schemas.openxmlformats.org/officeDocument/2006/relationships/hyperlink" Target="consultantplus://offline/ref=DB279971F48886B0359470E283A19FBD02EA31F18A8EB482F4D8950761695D45E35135A83E50586A78DF065FC6F69BA44AF0F7DD7BA1B7D6B89C509CaFP8E" TargetMode="External"/><Relationship Id="rId22" Type="http://schemas.openxmlformats.org/officeDocument/2006/relationships/hyperlink" Target="consultantplus://offline/ref=DB279971F48886B0359470E283A19FBD02EA31F18A8CB488F0D9950761695D45E35135A83E50586A78DF075EC6F69BA44AF0F7DD7BA1B7D6B89C509CaFP8E" TargetMode="External"/><Relationship Id="rId27" Type="http://schemas.openxmlformats.org/officeDocument/2006/relationships/hyperlink" Target="consultantplus://offline/ref=DB279971F48886B0359470E283A19FBD02EA31F18A8CBF80F2DE950761695D45E35135A83E50586A78DF075EC6F69BA44AF0F7DD7BA1B7D6B89C509CaFP8E" TargetMode="External"/><Relationship Id="rId43" Type="http://schemas.openxmlformats.org/officeDocument/2006/relationships/hyperlink" Target="consultantplus://offline/ref=DB279971F48886B0359470E283A19FBD02EA31F18A8CB086F0DC950761695D45E35135A83E50586A78DF075ECBF69BA44AF0F7DD7BA1B7D6B89C509CaFP8E" TargetMode="External"/><Relationship Id="rId48" Type="http://schemas.openxmlformats.org/officeDocument/2006/relationships/hyperlink" Target="consultantplus://offline/ref=DB279971F48886B0359470E283A19FBD02EA31F18A8DB288F7DA950761695D45E35135A83E50586A78DF075EC6F69BA44AF0F7DD7BA1B7D6B89C509CaFP8E" TargetMode="External"/><Relationship Id="rId64" Type="http://schemas.openxmlformats.org/officeDocument/2006/relationships/hyperlink" Target="consultantplus://offline/ref=DB279971F48886B035946EEF95CDC2B609E06DF58F8DBCD7AF8B93503E395B10A31133FD7D14556A70D4530F87A8C2F70FBBFADE64BDB7D5aAP6E" TargetMode="External"/><Relationship Id="rId69" Type="http://schemas.openxmlformats.org/officeDocument/2006/relationships/hyperlink" Target="consultantplus://offline/ref=DB279971F48886B035946EEF95CDC2B609E266FE8A8BBCD7AF8B93503E395B10B1116BF17F154B6B79C1055EC1aFPDE" TargetMode="External"/><Relationship Id="rId113" Type="http://schemas.openxmlformats.org/officeDocument/2006/relationships/hyperlink" Target="consultantplus://offline/ref=DB279971F48886B035946EEF95CDC2B609E266F88284BCD7AF8B93503E395B10A31133FD7D14556878D4530F87A8C2F70FBBFADE64BDB7D5aAP6E" TargetMode="External"/><Relationship Id="rId118" Type="http://schemas.openxmlformats.org/officeDocument/2006/relationships/hyperlink" Target="consultantplus://offline/ref=DB279971F48886B0359470E283A19FBD02EA31F18A8FB784F2D9950761695D45E35135A83E50586A78DF065DC3F69BA44AF0F7DD7BA1B7D6B89C509CaFP8E" TargetMode="External"/><Relationship Id="rId80" Type="http://schemas.openxmlformats.org/officeDocument/2006/relationships/hyperlink" Target="consultantplus://offline/ref=DB279971F48886B035946EEF95CDC2B609E267FD8B8BBCD7AF8B93503E395B10B1116BF17F154B6B79C1055EC1aFPDE" TargetMode="External"/><Relationship Id="rId85" Type="http://schemas.openxmlformats.org/officeDocument/2006/relationships/hyperlink" Target="consultantplus://offline/ref=DB279971F48886B0359470E283A19FBD02EA31F18A8DBE85F7DA950761695D45E35135A82C5000667ADE195EC2E3CDF50CaAP5E" TargetMode="External"/><Relationship Id="rId12" Type="http://schemas.openxmlformats.org/officeDocument/2006/relationships/hyperlink" Target="consultantplus://offline/ref=DB279971F48886B0359470E283A19FBD02EA31F1838EB383F2D4C80D69305147E45E6ABF3919546B78DF075BC8A99EB15BA8F8DE64BFB6C9A49E52a9PEE" TargetMode="External"/><Relationship Id="rId17" Type="http://schemas.openxmlformats.org/officeDocument/2006/relationships/hyperlink" Target="consultantplus://offline/ref=DB279971F48886B0359470E283A19FBD02EA31F18289B486F7D4C80D69305147E45E6ABF3919546B78DF075BC8A99EB15BA8F8DE64BFB6C9A49E52a9PEE" TargetMode="External"/><Relationship Id="rId33" Type="http://schemas.openxmlformats.org/officeDocument/2006/relationships/hyperlink" Target="consultantplus://offline/ref=DB279971F48886B0359470E283A19FBD02EA31F18A8DBE86F4DD950761695D45E35135A83E50586A78DF075EC6F69BA44AF0F7DD7BA1B7D6B89C509CaFP8E" TargetMode="External"/><Relationship Id="rId38" Type="http://schemas.openxmlformats.org/officeDocument/2006/relationships/hyperlink" Target="consultantplus://offline/ref=DB279971F48886B0359470E283A19FBD02EA31F18A8EBF80F5DD950761695D45E35135A83E50586A78DF075EC6F69BA44AF0F7DD7BA1B7D6B89C509CaFP8E" TargetMode="External"/><Relationship Id="rId59" Type="http://schemas.openxmlformats.org/officeDocument/2006/relationships/hyperlink" Target="consultantplus://offline/ref=DB279971F48886B0359470E283A19FBD02EA31F18A8FB784F2D9950761695D45E35135A83E50586A78DF075FC3F69BA44AF0F7DD7BA1B7D6B89C509CaFP8E" TargetMode="External"/><Relationship Id="rId103" Type="http://schemas.openxmlformats.org/officeDocument/2006/relationships/hyperlink" Target="consultantplus://offline/ref=DB279971F48886B0359470E283A19FBD02EA31F18A8FB784F2D9950761695D45E35135A83E50586A78DF065CC1F69BA44AF0F7DD7BA1B7D6B89C509CaFP8E" TargetMode="External"/><Relationship Id="rId108" Type="http://schemas.openxmlformats.org/officeDocument/2006/relationships/hyperlink" Target="consultantplus://offline/ref=DB279971F48886B0359470E283A19FBD02EA31F18A8FB784F2D9950761695D45E35135A83E50586A78DF065CC1F69BA44AF0F7DD7BA1B7D6B89C509CaFP8E" TargetMode="External"/><Relationship Id="rId124" Type="http://schemas.openxmlformats.org/officeDocument/2006/relationships/fontTable" Target="fontTable.xml"/><Relationship Id="rId54" Type="http://schemas.openxmlformats.org/officeDocument/2006/relationships/hyperlink" Target="consultantplus://offline/ref=DB279971F48886B0359470E283A19FBD02EA31F18A8EB280F1D6950761695D45E35135A83E50586A78DF075EC6F69BA44AF0F7DD7BA1B7D6B89C509CaFP8E" TargetMode="External"/><Relationship Id="rId70" Type="http://schemas.openxmlformats.org/officeDocument/2006/relationships/hyperlink" Target="consultantplus://offline/ref=DB279971F48886B035946EEF95CDC2B609E366FF8E84BCD7AF8B93503E395B10B1116BF17F154B6B79C1055EC1aFPDE" TargetMode="External"/><Relationship Id="rId75" Type="http://schemas.openxmlformats.org/officeDocument/2006/relationships/hyperlink" Target="consultantplus://offline/ref=DB279971F48886B035946EEF95CDC2B609E16EFF8E8EBCD7AF8B93503E395B10B1116BF17F154B6B79C1055EC1aFPDE" TargetMode="External"/><Relationship Id="rId91" Type="http://schemas.openxmlformats.org/officeDocument/2006/relationships/hyperlink" Target="consultantplus://offline/ref=DB279971F48886B0359470E283A19FBD02EA31F18A8CBE85F3DC950761695D45E35135A82C5000667ADE195EC2E3CDF50CaAP5E" TargetMode="External"/><Relationship Id="rId96" Type="http://schemas.openxmlformats.org/officeDocument/2006/relationships/hyperlink" Target="consultantplus://offline/ref=DB279971F48886B0359470E283A19FBD02EA31F18A8EB280F1D6950761695D45E35135A83E50586A78DF075FC3F69BA44AF0F7DD7BA1B7D6B89C509CaFP8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B279971F48886B0359470E283A19FBD02EA31F18C8FBE87F6D4C80D69305147E45E6ABF3919546B78DF075BC8A99EB15BA8F8DE64BFB6C9A49E52a9PEE" TargetMode="External"/><Relationship Id="rId23" Type="http://schemas.openxmlformats.org/officeDocument/2006/relationships/hyperlink" Target="consultantplus://offline/ref=DB279971F48886B0359470E283A19FBD02EA31F18A8CB383F6D7950761695D45E35135A83E50586A78DF075EC6F69BA44AF0F7DD7BA1B7D6B89C509CaFP8E" TargetMode="External"/><Relationship Id="rId28" Type="http://schemas.openxmlformats.org/officeDocument/2006/relationships/hyperlink" Target="consultantplus://offline/ref=DB279971F48886B0359470E283A19FBD02EA31F18A8CBF89F0D7950761695D45E35135A83E50586A78DF075EC6F69BA44AF0F7DD7BA1B7D6B89C509CaFP8E" TargetMode="External"/><Relationship Id="rId49" Type="http://schemas.openxmlformats.org/officeDocument/2006/relationships/hyperlink" Target="consultantplus://offline/ref=DB279971F48886B0359470E283A19FBD02EA31F18A8DB188F6D7950761695D45E35135A83E50586A78DF075EC6F69BA44AF0F7DD7BA1B7D6B89C509CaFP8E" TargetMode="External"/><Relationship Id="rId114" Type="http://schemas.openxmlformats.org/officeDocument/2006/relationships/hyperlink" Target="consultantplus://offline/ref=DB279971F48886B0359470E283A19FBD02EA31F18A8FB784F2D9950761695D45E35135A83E50586A78DF065CC5F69BA44AF0F7DD7BA1B7D6B89C509CaFP8E" TargetMode="External"/><Relationship Id="rId119" Type="http://schemas.openxmlformats.org/officeDocument/2006/relationships/hyperlink" Target="consultantplus://offline/ref=DB279971F48886B035946EEF95CDC2B609E267FD8B8BBCD7AF8B93503E395B10B1116BF17F154B6B79C1055EC1aFPDE" TargetMode="External"/><Relationship Id="rId44" Type="http://schemas.openxmlformats.org/officeDocument/2006/relationships/hyperlink" Target="consultantplus://offline/ref=DB279971F48886B0359470E283A19FBD02EA31F18D8AB481FAD4C80D69305147E45E6AAD3941586979C1075FDDFFCFF7a0PEE" TargetMode="External"/><Relationship Id="rId60" Type="http://schemas.openxmlformats.org/officeDocument/2006/relationships/hyperlink" Target="consultantplus://offline/ref=DB279971F48886B0359470E283A19FBD02EA31F18A8DB088FADA950761695D45E35135A83E50586A78DF065CC6F69BA44AF0F7DD7BA1B7D6B89C509CaFP8E" TargetMode="External"/><Relationship Id="rId65" Type="http://schemas.openxmlformats.org/officeDocument/2006/relationships/hyperlink" Target="consultantplus://offline/ref=DB279971F48886B035946EEF95CDC2B609E266F88284BCD7AF8B93503E395B10A31133FD7D14556878D4530F87A8C2F70FBBFADE64BDB7D5aAP6E" TargetMode="External"/><Relationship Id="rId81" Type="http://schemas.openxmlformats.org/officeDocument/2006/relationships/hyperlink" Target="consultantplus://offline/ref=DB279971F48886B0359470E283A19FBD02EA31F18A8DB088FADA950761695D45E35135A83E50586A78DF065DCBF69BA44AF0F7DD7BA1B7D6B89C509CaFP8E" TargetMode="External"/><Relationship Id="rId86" Type="http://schemas.openxmlformats.org/officeDocument/2006/relationships/hyperlink" Target="consultantplus://offline/ref=DB279971F48886B0359470E283A19FBD02EA31F18289B289F6D4C80D69305147E45E6AAD3941586979C1075FDDFFCFF7a0PEE" TargetMode="External"/><Relationship Id="rId13" Type="http://schemas.openxmlformats.org/officeDocument/2006/relationships/hyperlink" Target="consultantplus://offline/ref=DB279971F48886B0359470E283A19FBD02EA31F18388B481FBD4C80D69305147E45E6ABF3919546B78DF075BC8A99EB15BA8F8DE64BFB6C9A49E52a9PEE" TargetMode="External"/><Relationship Id="rId18" Type="http://schemas.openxmlformats.org/officeDocument/2006/relationships/hyperlink" Target="consultantplus://offline/ref=DB279971F48886B0359470E283A19FBD02EA31F1828BB586FAD4C80D69305147E45E6ABF3919546B78DF075BC8A99EB15BA8F8DE64BFB6C9A49E52a9PEE" TargetMode="External"/><Relationship Id="rId39" Type="http://schemas.openxmlformats.org/officeDocument/2006/relationships/hyperlink" Target="consultantplus://offline/ref=DB279971F48886B0359470E283A19FBD02EA31F18A8FB784F2D9950761695D45E35135A83E50586A78DF075EC6F69BA44AF0F7DD7BA1B7D6B89C509CaFP8E" TargetMode="External"/><Relationship Id="rId109" Type="http://schemas.openxmlformats.org/officeDocument/2006/relationships/hyperlink" Target="consultantplus://offline/ref=DB279971F48886B0359470E283A19FBD02EA31F18A8FB784F2D9950761695D45E35135A83E50586A78DF065CC0F69BA44AF0F7DD7BA1B7D6B89C509CaFP8E" TargetMode="External"/><Relationship Id="rId34" Type="http://schemas.openxmlformats.org/officeDocument/2006/relationships/hyperlink" Target="consultantplus://offline/ref=DB279971F48886B0359470E283A19FBD02EA31F18A8EB788FBDB950761695D45E35135A83E50586A78DF075EC6F69BA44AF0F7DD7BA1B7D6B89C509CaFP8E" TargetMode="External"/><Relationship Id="rId50" Type="http://schemas.openxmlformats.org/officeDocument/2006/relationships/hyperlink" Target="consultantplus://offline/ref=DB279971F48886B0359470E283A19FBD02EA31F18A8DB088FADA950761695D45E35135A83E50586A78DF075FC1F69BA44AF0F7DD7BA1B7D6B89C509CaFP8E" TargetMode="External"/><Relationship Id="rId55" Type="http://schemas.openxmlformats.org/officeDocument/2006/relationships/hyperlink" Target="consultantplus://offline/ref=DB279971F48886B0359470E283A19FBD02EA31F18A8EB183F7DE950761695D45E35135A83E50586A78DF075EC6F69BA44AF0F7DD7BA1B7D6B89C509CaFP8E" TargetMode="External"/><Relationship Id="rId76" Type="http://schemas.openxmlformats.org/officeDocument/2006/relationships/hyperlink" Target="consultantplus://offline/ref=DB279971F48886B0359470E283A19FBD02EA31F18A8DB088FADA950761695D45E35135A83E50586A78DF065DC6F69BA44AF0F7DD7BA1B7D6B89C509CaFP8E" TargetMode="External"/><Relationship Id="rId97" Type="http://schemas.openxmlformats.org/officeDocument/2006/relationships/hyperlink" Target="consultantplus://offline/ref=DB279971F48886B0359470E283A19FBD02EA31F18A8FB784F2D9950761695D45E35135A83E50586A78DF065CC2F69BA44AF0F7DD7BA1B7D6B89C509CaFP8E" TargetMode="External"/><Relationship Id="rId104" Type="http://schemas.openxmlformats.org/officeDocument/2006/relationships/hyperlink" Target="consultantplus://offline/ref=DB279971F48886B0359470E283A19FBD02EA31F18A8FB784F2D9950761695D45E35135A83E50586A78DF065CC1F69BA44AF0F7DD7BA1B7D6B89C509CaFP8E" TargetMode="External"/><Relationship Id="rId120" Type="http://schemas.openxmlformats.org/officeDocument/2006/relationships/hyperlink" Target="consultantplus://offline/ref=DB279971F48886B0359470E283A19FBD02EA31F18A8FB784F2D9950761695D45E35135A83E50586A78DF065DC2F69BA44AF0F7DD7BA1B7D6B89C509CaFP8E" TargetMode="External"/><Relationship Id="rId125" Type="http://schemas.openxmlformats.org/officeDocument/2006/relationships/theme" Target="theme/theme1.xml"/><Relationship Id="rId7" Type="http://schemas.openxmlformats.org/officeDocument/2006/relationships/hyperlink" Target="consultantplus://offline/ref=DB279971F48886B0359470E283A19FBD02EA31F18C89BE89F5D4C80D69305147E45E6ABF3919546B78DF075BC8A99EB15BA8F8DE64BFB6C9A49E52a9PEE" TargetMode="External"/><Relationship Id="rId71" Type="http://schemas.openxmlformats.org/officeDocument/2006/relationships/hyperlink" Target="consultantplus://offline/ref=DB279971F48886B035946EEF95CDC2B609E56FFF8C88BCD7AF8B93503E395B10B1116BF17F154B6B79C1055EC1aFPDE" TargetMode="External"/><Relationship Id="rId92" Type="http://schemas.openxmlformats.org/officeDocument/2006/relationships/hyperlink" Target="consultantplus://offline/ref=DB279971F48886B0359470E283A19FBD02EA31F18A8DB088FADA950761695D45E35135A83E50586A78DF065AC7F69BA44AF0F7DD7BA1B7D6B89C509CaFP8E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DB279971F48886B0359470E283A19FBD02EA31F18A8DB484FBD6950761695D45E35135A83E50586A78DF075EC6F69BA44AF0F7DD7BA1B7D6B89C509CaFP8E" TargetMode="External"/><Relationship Id="rId24" Type="http://schemas.openxmlformats.org/officeDocument/2006/relationships/hyperlink" Target="consultantplus://offline/ref=DB279971F48886B0359470E283A19FBD02EA31F18A8CB289F5DB950761695D45E35135A83E50586A78DF075EC6F69BA44AF0F7DD7BA1B7D6B89C509CaFP8E" TargetMode="External"/><Relationship Id="rId40" Type="http://schemas.openxmlformats.org/officeDocument/2006/relationships/hyperlink" Target="consultantplus://offline/ref=DB279971F48886B0359470E283A19FBD02EA31F18A8FB580F2DD950761695D45E35135A83E50586A78DF075EC6F69BA44AF0F7DD7BA1B7D6B89C509CaFP8E" TargetMode="External"/><Relationship Id="rId45" Type="http://schemas.openxmlformats.org/officeDocument/2006/relationships/hyperlink" Target="consultantplus://offline/ref=DB279971F48886B0359470E283A19FBD02EA31F18A8DB088FADA950761695D45E35135A83E50586A78DF075FC3F69BA44AF0F7DD7BA1B7D6B89C509CaFP8E" TargetMode="External"/><Relationship Id="rId66" Type="http://schemas.openxmlformats.org/officeDocument/2006/relationships/hyperlink" Target="consultantplus://offline/ref=DB279971F48886B035946EEF95CDC2B60BE86EFA8D85BCD7AF8B93503E395B10A31133FD7D14556A7DD4530F87A8C2F70FBBFADE64BDB7D5aAP6E" TargetMode="External"/><Relationship Id="rId87" Type="http://schemas.openxmlformats.org/officeDocument/2006/relationships/hyperlink" Target="consultantplus://offline/ref=DB279971F48886B0359470E283A19FBD02EA31F18A8DB088FADA950761695D45E35135A83E50586A78DF065AC3F69BA44AF0F7DD7BA1B7D6B89C509CaFP8E" TargetMode="External"/><Relationship Id="rId110" Type="http://schemas.openxmlformats.org/officeDocument/2006/relationships/image" Target="media/image2.wmf"/><Relationship Id="rId115" Type="http://schemas.openxmlformats.org/officeDocument/2006/relationships/hyperlink" Target="consultantplus://offline/ref=DB279971F48886B0359470E283A19FBD02EA31F18A8FB784F2D9950761695D45E35135A83E50586A78DF065CC4F69BA44AF0F7DD7BA1B7D6B89C509CaFP8E" TargetMode="External"/><Relationship Id="rId61" Type="http://schemas.openxmlformats.org/officeDocument/2006/relationships/hyperlink" Target="consultantplus://offline/ref=DB279971F48886B0359470E283A19FBD02EA31F18A8DB088FADA950761695D45E35135A83E50586A78DF065CC4F69BA44AF0F7DD7BA1B7D6B89C509CaFP8E" TargetMode="External"/><Relationship Id="rId82" Type="http://schemas.openxmlformats.org/officeDocument/2006/relationships/hyperlink" Target="consultantplus://offline/ref=DB279971F48886B035946EEF95CDC2B609E369F98388BCD7AF8B93503E395B10B1116BF17F154B6B79C1055EC1aFPDE" TargetMode="External"/><Relationship Id="rId19" Type="http://schemas.openxmlformats.org/officeDocument/2006/relationships/hyperlink" Target="consultantplus://offline/ref=DB279971F48886B0359470E283A19FBD02EA31F1828BBF80F5D4C80D69305147E45E6ABF3919546B78DF075BC8A99EB15BA8F8DE64BFB6C9A49E52a9PEE" TargetMode="External"/><Relationship Id="rId14" Type="http://schemas.openxmlformats.org/officeDocument/2006/relationships/hyperlink" Target="consultantplus://offline/ref=DB279971F48886B0359470E283A19FBD02EA31F1838BB687F7D4C80D69305147E45E6ABF3919546B78DF075BC8A99EB15BA8F8DE64BFB6C9A49E52a9PEE" TargetMode="External"/><Relationship Id="rId30" Type="http://schemas.openxmlformats.org/officeDocument/2006/relationships/hyperlink" Target="consultantplus://offline/ref=DB279971F48886B0359470E283A19FBD02EA31F18A8DB288F7DA950761695D45E35135A83E50586A78DF075EC6F69BA44AF0F7DD7BA1B7D6B89C509CaFP8E" TargetMode="External"/><Relationship Id="rId35" Type="http://schemas.openxmlformats.org/officeDocument/2006/relationships/hyperlink" Target="consultantplus://offline/ref=DB279971F48886B0359470E283A19FBD02EA31F18A8EB482F4D8950761695D45E35135A83E50586A78DF075EC6F69BA44AF0F7DD7BA1B7D6B89C509CaFP8E" TargetMode="External"/><Relationship Id="rId56" Type="http://schemas.openxmlformats.org/officeDocument/2006/relationships/hyperlink" Target="consultantplus://offline/ref=DB279971F48886B0359470E283A19FBD02EA31F18A8EBF80F5DD950761695D45E35135A83E50586A78DF075EC6F69BA44AF0F7DD7BA1B7D6B89C509CaFP8E" TargetMode="External"/><Relationship Id="rId77" Type="http://schemas.openxmlformats.org/officeDocument/2006/relationships/hyperlink" Target="consultantplus://offline/ref=DB279971F48886B035946EEF95CDC2B60BE366FF888BBCD7AF8B93503E395B10B1116BF17F154B6B79C1055EC1aFPDE" TargetMode="External"/><Relationship Id="rId100" Type="http://schemas.openxmlformats.org/officeDocument/2006/relationships/hyperlink" Target="consultantplus://offline/ref=DB279971F48886B0359470E283A19FBD02EA31F18A8FB784F2D9950761695D45E35135A83E50586A78DF065CC1F69BA44AF0F7DD7BA1B7D6B89C509CaFP8E" TargetMode="External"/><Relationship Id="rId105" Type="http://schemas.openxmlformats.org/officeDocument/2006/relationships/image" Target="media/image1.wmf"/><Relationship Id="rId8" Type="http://schemas.openxmlformats.org/officeDocument/2006/relationships/hyperlink" Target="consultantplus://offline/ref=DB279971F48886B0359470E283A19FBD02EA31F18C8ABF88F0D4C80D69305147E45E6ABF3919546B78DF075BC8A99EB15BA8F8DE64BFB6C9A49E52a9PEE" TargetMode="External"/><Relationship Id="rId51" Type="http://schemas.openxmlformats.org/officeDocument/2006/relationships/hyperlink" Target="consultantplus://offline/ref=DB279971F48886B0359470E283A19FBD02EA31F18A8DBE86F4DD950761695D45E35135A83E50586A78DF075EC6F69BA44AF0F7DD7BA1B7D6B89C509CaFP8E" TargetMode="External"/><Relationship Id="rId72" Type="http://schemas.openxmlformats.org/officeDocument/2006/relationships/hyperlink" Target="consultantplus://offline/ref=DB279971F48886B0359470E283A19FBD02EA31F18A8DB088FADA950761695D45E35135A83E50586A78DF065DC1F69BA44AF0F7DD7BA1B7D6B89C509CaFP8E" TargetMode="External"/><Relationship Id="rId93" Type="http://schemas.openxmlformats.org/officeDocument/2006/relationships/hyperlink" Target="consultantplus://offline/ref=DB279971F48886B0359470E283A19FBD02EA31F18A8DB088FADA950761695D45E35135A83E50586A78DF065AC5F69BA44AF0F7DD7BA1B7D6B89C509CaFP8E" TargetMode="External"/><Relationship Id="rId98" Type="http://schemas.openxmlformats.org/officeDocument/2006/relationships/hyperlink" Target="consultantplus://offline/ref=DB279971F48886B0359470E283A19FBD02EA31F18A8FB784F2D9950761695D45E35135A83E50586A78DF065CC1F69BA44AF0F7DD7BA1B7D6B89C509CaFP8E" TargetMode="External"/><Relationship Id="rId121" Type="http://schemas.openxmlformats.org/officeDocument/2006/relationships/hyperlink" Target="consultantplus://offline/ref=DB279971F48886B035946EEF95CDC2B609E267FD8B8BBCD7AF8B93503E395B10B1116BF17F154B6B79C1055EC1aFPDE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DB279971F48886B0359470E283A19FBD02EA31F18A8CB086F0DC950761695D45E35135A83E50586A78DF075EC6F69BA44AF0F7DD7BA1B7D6B89C509CaFP8E" TargetMode="External"/><Relationship Id="rId46" Type="http://schemas.openxmlformats.org/officeDocument/2006/relationships/hyperlink" Target="consultantplus://offline/ref=DB279971F48886B0359470E283A19FBD02EA31F18A8CB086F0DC950761695D45E35135A83E50586A78DF075ECAF69BA44AF0F7DD7BA1B7D6B89C509CaFP8E" TargetMode="External"/><Relationship Id="rId67" Type="http://schemas.openxmlformats.org/officeDocument/2006/relationships/hyperlink" Target="consultantplus://offline/ref=DB279971F48886B035946EEF95CDC2B609E06EFB8289BCD7AF8B93503E395B10A31133FD7D14556A78D4530F87A8C2F70FBBFADE64BDB7D5aAP6E" TargetMode="External"/><Relationship Id="rId116" Type="http://schemas.openxmlformats.org/officeDocument/2006/relationships/hyperlink" Target="consultantplus://offline/ref=DB279971F48886B0359470E283A19FBD02EA31F18A8FB784F2D9950761695D45E35135A83E50586A78DF065CCBF69BA44AF0F7DD7BA1B7D6B89C509CaFP8E" TargetMode="External"/><Relationship Id="rId20" Type="http://schemas.openxmlformats.org/officeDocument/2006/relationships/hyperlink" Target="consultantplus://offline/ref=DB279971F48886B0359470E283A19FBD02EA31F18284B483FAD4C80D69305147E45E6ABF3919546B78DF075BC8A99EB15BA8F8DE64BFB6C9A49E52a9PEE" TargetMode="External"/><Relationship Id="rId41" Type="http://schemas.openxmlformats.org/officeDocument/2006/relationships/hyperlink" Target="consultantplus://offline/ref=DB279971F48886B0359470E283A19FBD02EA31F18A8DBF82F2DF950761695D45E35135A83E50586A78DF025CC7F69BA44AF0F7DD7BA1B7D6B89C509CaFP8E" TargetMode="External"/><Relationship Id="rId62" Type="http://schemas.openxmlformats.org/officeDocument/2006/relationships/hyperlink" Target="consultantplus://offline/ref=DB279971F48886B0359470E283A19FBD02EA31F18A8DB088FADA950761695D45E35135A83E50586A78DF065CCBF69BA44AF0F7DD7BA1B7D6B89C509CaFP8E" TargetMode="External"/><Relationship Id="rId83" Type="http://schemas.openxmlformats.org/officeDocument/2006/relationships/hyperlink" Target="consultantplus://offline/ref=DB279971F48886B0359470E283A19FBD02EA31F18A8DB088FADA950761695D45E35135A83E50586A78DF065DCAF69BA44AF0F7DD7BA1B7D6B89C509CaFP8E" TargetMode="External"/><Relationship Id="rId88" Type="http://schemas.openxmlformats.org/officeDocument/2006/relationships/hyperlink" Target="consultantplus://offline/ref=DB279971F48886B0359470E283A19FBD02EA31F18A8DB681FBDC950761695D45E35135A82C5000667ADE195EC2E3CDF50CaAP5E" TargetMode="External"/><Relationship Id="rId111" Type="http://schemas.openxmlformats.org/officeDocument/2006/relationships/hyperlink" Target="consultantplus://offline/ref=DB279971F48886B0359470E283A19FBD02EA31F18A8FB784F2D9950761695D45E35135A83E50586A78DF065CC7F69BA44AF0F7DD7BA1B7D6B89C509CaFP8E" TargetMode="External"/><Relationship Id="rId15" Type="http://schemas.openxmlformats.org/officeDocument/2006/relationships/hyperlink" Target="consultantplus://offline/ref=DB279971F48886B0359470E283A19FBD02EA31F1838BB386F7D4C80D69305147E45E6ABF3919546B78DF075BC8A99EB15BA8F8DE64BFB6C9A49E52a9PEE" TargetMode="External"/><Relationship Id="rId36" Type="http://schemas.openxmlformats.org/officeDocument/2006/relationships/hyperlink" Target="consultantplus://offline/ref=DB279971F48886B0359470E283A19FBD02EA31F18A8EB280F1D6950761695D45E35135A83E50586A78DF075EC6F69BA44AF0F7DD7BA1B7D6B89C509CaFP8E" TargetMode="External"/><Relationship Id="rId57" Type="http://schemas.openxmlformats.org/officeDocument/2006/relationships/hyperlink" Target="consultantplus://offline/ref=DB279971F48886B0359470E283A19FBD02EA31F18A8FB784F2D9950761695D45E35135A83E50586A78DF075EC6F69BA44AF0F7DD7BA1B7D6B89C509CaFP8E" TargetMode="External"/><Relationship Id="rId106" Type="http://schemas.openxmlformats.org/officeDocument/2006/relationships/hyperlink" Target="consultantplus://offline/ref=DB279971F48886B0359470E283A19FBD02EA31F18A8FB784F2D9950761695D45E35135A83E50586A78DF065CC1F69BA44AF0F7DD7BA1B7D6B89C509CaFP8E" TargetMode="External"/><Relationship Id="rId10" Type="http://schemas.openxmlformats.org/officeDocument/2006/relationships/hyperlink" Target="consultantplus://offline/ref=DB279971F48886B0359470E283A19FBD02EA31F18C84BF80FBD4C80D69305147E45E6ABF3919546B78DF075BC8A99EB15BA8F8DE64BFB6C9A49E52a9PEE" TargetMode="External"/><Relationship Id="rId31" Type="http://schemas.openxmlformats.org/officeDocument/2006/relationships/hyperlink" Target="consultantplus://offline/ref=DB279971F48886B0359470E283A19FBD02EA31F18A8DB188F6D7950761695D45E35135A83E50586A78DF075EC6F69BA44AF0F7DD7BA1B7D6B89C509CaFP8E" TargetMode="External"/><Relationship Id="rId52" Type="http://schemas.openxmlformats.org/officeDocument/2006/relationships/hyperlink" Target="consultantplus://offline/ref=DB279971F48886B0359470E283A19FBD02EA31F18A8EB788FBDB950761695D45E35135A83E50586A78DF075EC6F69BA44AF0F7DD7BA1B7D6B89C509CaFP8E" TargetMode="External"/><Relationship Id="rId73" Type="http://schemas.openxmlformats.org/officeDocument/2006/relationships/hyperlink" Target="consultantplus://offline/ref=DB279971F48886B035946EEF95CDC2B609E56DFC8888BCD7AF8B93503E395B10B1116BF17F154B6B79C1055EC1aFPDE" TargetMode="External"/><Relationship Id="rId78" Type="http://schemas.openxmlformats.org/officeDocument/2006/relationships/hyperlink" Target="consultantplus://offline/ref=DB279971F48886B035946EEF95CDC2B60BE06CFB8D8DBCD7AF8B93503E395B10B1116BF17F154B6B79C1055EC1aFPDE" TargetMode="External"/><Relationship Id="rId94" Type="http://schemas.openxmlformats.org/officeDocument/2006/relationships/hyperlink" Target="consultantplus://offline/ref=DB279971F48886B0359470E283A19FBD02EA31F18A8DB088FADA950761695D45E35135A83E50586A78DF065AC4F69BA44AF0F7DD7BA1B7D6B89C509CaFP8E" TargetMode="External"/><Relationship Id="rId99" Type="http://schemas.openxmlformats.org/officeDocument/2006/relationships/hyperlink" Target="consultantplus://offline/ref=DB279971F48886B0359470E283A19FBD02EA31F18A8FB784F2D9950761695D45E35135A83E50586A78DF065CC1F69BA44AF0F7DD7BA1B7D6B89C509CaFP8E" TargetMode="External"/><Relationship Id="rId101" Type="http://schemas.openxmlformats.org/officeDocument/2006/relationships/hyperlink" Target="consultantplus://offline/ref=DB279971F48886B0359470E283A19FBD02EA31F18A8FB784F2D9950761695D45E35135A83E50586A78DF065CC1F69BA44AF0F7DD7BA1B7D6B89C509CaFP8E" TargetMode="External"/><Relationship Id="rId122" Type="http://schemas.openxmlformats.org/officeDocument/2006/relationships/hyperlink" Target="consultantplus://offline/ref=DB279971F48886B0359470E283A19FBD02EA31F18A8FB784F2D9950761695D45E35135A83E50586A78DF065DC1F69BA44AF0F7DD7BA1B7D6B89C509CaFP8E" TargetMode="External"/><Relationship Id="rId4" Type="http://schemas.openxmlformats.org/officeDocument/2006/relationships/hyperlink" Target="consultantplus://offline/ref=DB279971F48886B0359470E283A19FBD02EA31F18C8CBF80F0D4C80D69305147E45E6ABF3919546B78DF075BC8A99EB15BA8F8DE64BFB6C9A49E52a9PEE" TargetMode="External"/><Relationship Id="rId9" Type="http://schemas.openxmlformats.org/officeDocument/2006/relationships/hyperlink" Target="consultantplus://offline/ref=DB279971F48886B0359470E283A19FBD02EA31F18C8BB086F6D4C80D69305147E45E6ABF3919546B78DF075BC8A99EB15BA8F8DE64BFB6C9A49E52a9P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12373</Words>
  <Characters>70527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Ветрова Анастасия Борисовна</dc:creator>
  <cp:keywords/>
  <dc:description/>
  <cp:lastModifiedBy>Ветрова Анастасия Борисовна</cp:lastModifiedBy>
  <cp:revision>1</cp:revision>
  <dcterms:created xsi:type="dcterms:W3CDTF">2020-01-21T04:15:00Z</dcterms:created>
  <dcterms:modified xsi:type="dcterms:W3CDTF">2020-01-21T04:16:00Z</dcterms:modified>
</cp:coreProperties>
</file>